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وَیَصُدُّوْنَ عَنْ سَبِیْلِ اللّٰهِ وَالْمَسْجِدِ الْحَرَامِ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جَعَلْنٰهُ لِلنَّاسِ سَوَآءَ لْعَاكِفُ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وَالْبَادِ ؕ وَمَنْ یُّرِدْ فِیْهِ بِاِلْحَادٍ بِظُلْمٍ نُّذِقْهُ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عَذَابٍ اَلِیْمٍ ۟۠ وَاِذْ بَوَّاْنَا لِاِبْرٰهِیْمَ مَكَانَ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الْبَیْتِ اَنْ لَّا تُشْرِكْ بِیْ شَیْـًٔا وَّطَهِّرْ بَیْتِیَ</w:t>
      </w:r>
    </w:p>
    <w:p w:rsidR="00000000" w:rsidDel="00000000" w:rsidP="00000000" w:rsidRDefault="00000000" w:rsidRPr="00000000" w14:paraId="00000001">
      <w:pPr>
        <w:jc w:val="right"/>
        <w:rPr/>
      </w:pPr>
      <w:r>
        <w:t>لِلطَّآىِٕفِیْنَ وَالْقَآىِٕمِیْنَ وَالرُّكَّعِ السُّجُوْدِ ۟</w:t>
      </w:r>
    </w:p>
    <w:p w:rsidR="00000000" w:rsidDel="00000000" w:rsidP="00000000" w:rsidRDefault="00000000" w:rsidRPr="00000000" w14:paraId="00000001">
      <w:pPr>
        <w:jc w:val="right"/>
        <w:rPr/>
      </w:pPr>
      <w:r>
        <w:t>وَاَذِّنْ فِی النَّاسِ بِالْحَجِّ یَاْتُوْكَ رِجَالًا وَّعَلٰی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ضَامِرٍ یَّاْتِیْنَ مِنْ كُلِّ فَجٍّ عَمِیْقٍ ۟ۙ</w:t>
      </w:r>
    </w:p>
    <w:p w:rsidR="00000000" w:rsidDel="00000000" w:rsidP="00000000" w:rsidRDefault="00000000" w:rsidRPr="00000000" w14:paraId="00000001">
      <w:pPr>
        <w:jc w:val="right"/>
        <w:rPr/>
      </w:pPr>
      <w:r>
        <w:t>لِّیَشْهَدُوْا مَنَافِعَ لَهُمْ وَیَذْكُرُوا اسْمَ اللّٰهِ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اَیَّامٍ مَّعْلُوْمٰتٍ عَلٰی مَا رَزَقَهُمْ مِّنْ بَهِیْمَةِ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الْاَنْعَامِ ۚ فَكُلُوْا مِنْهَا وَاَطْعِمُوا الْبَآىِٕسَ الْفَقِیْرَ ۟ؗ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لْیَقْضُوْا تَفَثَهُمْ وَلْیُوْفُوْا نُذُوْرَهُمْ وَلْیَطَّوَّفُوْا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بِالْبَیْتِ الْعَتِیْقِ ۟ ذٰلِكَ ۗ وَمَنْ یُّعَظِّمْ حُرُمٰتِ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