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جَنّٰتِ النَّعِیْمِ ۟ وَالَّذِیْنَ كَفَرُوْا وَكَذَّبُوْا بِاٰیٰتِنَا</w:t>
      </w:r>
    </w:p>
    <w:p w:rsidR="00000000" w:rsidDel="00000000" w:rsidP="00000000" w:rsidRDefault="00000000" w:rsidRPr="00000000" w14:paraId="00000001">
      <w:pPr>
        <w:jc w:val="right"/>
        <w:rPr/>
      </w:pPr>
      <w:r>
        <w:t>فَاُولٰٓىِٕكَ لَهُمْ عَذَابٌ مُّهِیْنٌ ۟۠ وَالَّذِیْنَ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هَاجَرُوْا فِیْ سَبِیْلِ اللّٰهِ ثُمَّ قُتِلُوْۤا اَوْ مَاتُوْا</w:t>
      </w:r>
    </w:p>
    <w:p w:rsidR="00000000" w:rsidDel="00000000" w:rsidP="00000000" w:rsidRDefault="00000000" w:rsidRPr="00000000" w14:paraId="00000001">
      <w:pPr>
        <w:jc w:val="right"/>
        <w:rPr/>
      </w:pPr>
      <w:r>
        <w:t>لَیَرْزُقَنَّهُمُ اللّٰهُ رِزْقًا حَسَنًا ؕ وَاِنَّ اللّٰهَ لَهُوَ</w:t>
      </w:r>
    </w:p>
    <w:p w:rsidR="00000000" w:rsidDel="00000000" w:rsidP="00000000" w:rsidRDefault="00000000" w:rsidRPr="00000000" w14:paraId="00000001">
      <w:pPr>
        <w:jc w:val="right"/>
        <w:rPr/>
      </w:pPr>
      <w:r>
        <w:t>خَیْرُ الرّٰزِقِیْنَ ۟ لَیُدْخِلَنَّهُمْ مُّدْخَلًا یَّرْضَوْنَهٗ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وَاِنَّ اللّٰهَ لَعَلِیْمٌ حَلِیْمٌ ۟ ذٰلِكَ ۚ وَمَنْ</w:t>
      </w:r>
    </w:p>
    <w:p w:rsidR="00000000" w:rsidDel="00000000" w:rsidP="00000000" w:rsidRDefault="00000000" w:rsidRPr="00000000" w14:paraId="00000001">
      <w:pPr>
        <w:jc w:val="right"/>
        <w:rPr/>
      </w:pPr>
      <w:r>
        <w:t>عَاقَبَ بِمِثْلِ مَا عُوْقِبَ بِهٖ ثُمَّ بُغِیَ عَلَیْهِ</w:t>
      </w:r>
    </w:p>
    <w:p w:rsidR="00000000" w:rsidDel="00000000" w:rsidP="00000000" w:rsidRDefault="00000000" w:rsidRPr="00000000" w14:paraId="00000001">
      <w:pPr>
        <w:jc w:val="right"/>
        <w:rPr/>
      </w:pPr>
      <w:r>
        <w:t>لَیَنْصُرَنَّهُ اللّٰهُ ؕ اِنَّ اللّٰهَ لَعَفُوٌّ غَفُوْرٌ ۟ 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بِاَنَّ اللّٰهَ یُوْلِجُ الَّیْلَ فِی النَّهَارِ وَیُوْلِجُ النَّهَارَ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الَّیْلِ وَاَنَّ اللّٰهَ سَمِیْعٌ بَصِیْرٌ ۟ ذٰلِكَ بِاَنَّ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هُوَ الْحَقُّ وَاَنَّ مَا یَدْعُوْنَ مِنْ دُوْنِهٖ هُوَ</w:t>
      </w:r>
    </w:p>
    <w:p w:rsidR="00000000" w:rsidDel="00000000" w:rsidP="00000000" w:rsidRDefault="00000000" w:rsidRPr="00000000" w14:paraId="00000001">
      <w:pPr>
        <w:jc w:val="right"/>
        <w:rPr/>
      </w:pPr>
      <w:r>
        <w:t>الْبَاطِلُ وَاَنَّ اللّٰهَ هُوَ الْعَلِیُّ الْكَبِیْرُ ۟</w:t>
      </w:r>
    </w:p>
    <w:p w:rsidR="00000000" w:rsidDel="00000000" w:rsidP="00000000" w:rsidRDefault="00000000" w:rsidRPr="00000000" w14:paraId="00000001">
      <w:pPr>
        <w:jc w:val="right"/>
        <w:rPr/>
      </w:pPr>
      <w:r>
        <w:t>اَلَمْ تَرَ اَنَّ اللّٰهَ اَنْزَلَ مِنَ السَّمَآءِ مَآءً ؗ فَتُصْبِحُ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