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 الْبِغَآءِ اِنْ اَرَدْنَ تَحَصُّنًا لِّتَبْتَغُوْا عَرَضَ الْحَیٰوةِ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ؕ وَمَنْ یُّكْرِهْهُّنَّ فَاِنَّ اللّٰهَ مِنْ بَعْدِ اِكْرَاهِهِنَّ</w:t>
      </w:r>
    </w:p>
    <w:p w:rsidR="00000000" w:rsidDel="00000000" w:rsidP="00000000" w:rsidRDefault="00000000" w:rsidRPr="00000000" w14:paraId="00000001">
      <w:pPr>
        <w:jc w:val="right"/>
        <w:rPr/>
      </w:pPr>
      <w:r>
        <w:t>غَفُوْرٌ رَّحِیْمٌ ۟ وَلَقَدْ اَنْزَلْنَاۤ اِلَیْكُمْ اٰیٰتٍ مُّبَیِّنٰتٍ</w:t>
      </w:r>
    </w:p>
    <w:p w:rsidR="00000000" w:rsidDel="00000000" w:rsidP="00000000" w:rsidRDefault="00000000" w:rsidRPr="00000000" w14:paraId="00000001">
      <w:pPr>
        <w:jc w:val="right"/>
        <w:rPr/>
      </w:pPr>
      <w:r>
        <w:t>وَّمَثَلًا مِّنَ الَّذِیْنَ خَلَوْا مِنْ قَبْلِكُمْ وَمَوْعِظَةً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لِّلْمُتَّقِیْنَ ۟۠ اَللّٰهُ نُوْرُ السَّمٰوٰتِ وَالْاَرْضِ ؕ مَثَلُ</w:t>
      </w:r>
    </w:p>
    <w:p w:rsidR="00000000" w:rsidDel="00000000" w:rsidP="00000000" w:rsidRDefault="00000000" w:rsidRPr="00000000" w14:paraId="00000001">
      <w:pPr>
        <w:jc w:val="right"/>
        <w:rPr/>
      </w:pPr>
      <w:r>
        <w:t>نُوْرِهٖ كَمِشْكٰوةٍ فِیْهَا مِصْبَاحٌ ؕ اَلْمِصْبَاحُ فِیْ زُجَاجَةٍ ؕ</w:t>
      </w:r>
    </w:p>
    <w:p w:rsidR="00000000" w:rsidDel="00000000" w:rsidP="00000000" w:rsidRDefault="00000000" w:rsidRPr="00000000" w14:paraId="00000001">
      <w:pPr>
        <w:jc w:val="right"/>
        <w:rPr/>
      </w:pPr>
      <w:r>
        <w:t>اَلزُّجَاجَةُ كَاَنَّهَا كَوْكَبٌ دُرِّیٌّ یُّوْقَدُ مِنْ شَجَرَةٍ مُّبٰرَكَةٍ</w:t>
      </w:r>
    </w:p>
    <w:p w:rsidR="00000000" w:rsidDel="00000000" w:rsidP="00000000" w:rsidRDefault="00000000" w:rsidRPr="00000000" w14:paraId="00000001">
      <w:pPr>
        <w:jc w:val="right"/>
        <w:rPr/>
      </w:pPr>
      <w:r>
        <w:t>زَیْتُوْنَةٍ لَّا شَرْقِیَّةٍ وَّلَا غَرْبِیَّةٍ ۙ یَّكَادُ زَیْتُهَا یُضِیْٓءُ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لَمْ تَمْسَسْهُ نَارٌ ؕ نُوْرٌ عَلٰی نُوْرٍ ؕ یَهْدِی اللّٰهُ لِنُوْرِهٖ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یَّشَآءُ ؕ وَیَضْرِبُ اللّٰهُ الْاَمْثَالَ لِلنَّاسِ ؕ وَاللّٰهُ بِكُلِّ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عَلِیْمٌ ۟ۙ فِیْ بُیُوْتٍ اَذِنَ اللّٰهُ اَنْ تُرْفَعَ وَیُذْكَرَ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اسْمُهٗ ۙ یُسَبِّحُ لَهٗ فِیْهَا بِالْغُدُوِّ وَالْاٰصَالِ ۟ۙ</w:t>
      </w:r>
    </w:p>
    <w:p w:rsidR="00000000" w:rsidDel="00000000" w:rsidP="00000000" w:rsidRDefault="00000000" w:rsidRPr="00000000" w14:paraId="00000001">
      <w:pPr>
        <w:jc w:val="right"/>
        <w:rPr/>
      </w:pPr>
      <w:r>
        <w:t>رِجَالٌ ۙ لَّا تُلْهِیْهِمْ تِجَارَةٌ وَّلَا بَیْعٌ عَنْ ذِكْرِ اللّٰهِ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