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وَاِقَامِ الصَّلٰوةِ وَاِیْتَآءِ الزَّكٰوةِ یَخَافُوْنَ یَوْمًا تَتَقَلَّبُ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فِیْهِ الْقُلُوْبُ وَالْاَبْصَارُ ۟ۗۙ لِیَجْزِیَهُمُ اللّٰهُ اَحْسَنَ مَا</w:t>
      </w:r>
    </w:p>
    <w:p w:rsidR="00000000" w:rsidDel="00000000" w:rsidP="00000000" w:rsidRDefault="00000000" w:rsidRPr="00000000" w14:paraId="00000001">
      <w:pPr>
        <w:jc w:val="right"/>
        <w:rPr/>
      </w:pPr>
      <w:r>
        <w:t>عَمِلُوْا وَیَزِیْدَهُمْ مِّنْ فَضْلِهٖ ؕ وَاللّٰهُ یَرْزُقُ 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یَّشَآءُ بِغَیْرِ حِسَابٍ ۟ وَالَّذِیْنَ كَفَرُوْۤا اَعْمَالُهُمْ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كَسَرَابٍۭ بِقِیْعَةٍ یَّحْسَبُهُ الظَّمْاٰنُ مَآءً ؕ حَتّٰۤی اِذَا جَآءَهٗ</w:t>
      </w:r>
    </w:p>
    <w:p w:rsidR="00000000" w:rsidDel="00000000" w:rsidP="00000000" w:rsidRDefault="00000000" w:rsidRPr="00000000" w14:paraId="00000001">
      <w:pPr>
        <w:jc w:val="right"/>
        <w:rPr/>
      </w:pPr>
      <w:r>
        <w:t>لَمْ یَجِدْهُ شَیْـًٔا وَّوَجَدَ اللّٰهَ عِنْدَهٗ فَوَفّٰىهُ حِسَابَهٗ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سَرِیْعُ الْحِسَابِ ۟ۙ اَوْ كَظُلُمٰتٍ فِیْ بَحْرٍ لُّجِّیٍّ</w:t>
      </w:r>
    </w:p>
    <w:p w:rsidR="00000000" w:rsidDel="00000000" w:rsidP="00000000" w:rsidRDefault="00000000" w:rsidRPr="00000000" w14:paraId="00000001">
      <w:pPr>
        <w:jc w:val="right"/>
        <w:rPr/>
      </w:pPr>
      <w:r>
        <w:t>یَّغْشٰىهُ مَوْجٌ مِّنْ فَوْقِهٖ مَوْجٌ مِّنْ فَوْقِهٖ سَحَابٌ ؕ</w:t>
      </w:r>
    </w:p>
    <w:p w:rsidR="00000000" w:rsidDel="00000000" w:rsidP="00000000" w:rsidRDefault="00000000" w:rsidRPr="00000000" w14:paraId="00000001">
      <w:pPr>
        <w:jc w:val="right"/>
        <w:rPr/>
      </w:pPr>
      <w:r>
        <w:t>ظُلُمٰتٌ بَعْضُهَا فَوْقَ بَعْضٍ ؕ اِذَاۤ اَخْرَجَ یَدَهٗ</w:t>
      </w:r>
    </w:p>
    <w:p w:rsidR="00000000" w:rsidDel="00000000" w:rsidP="00000000" w:rsidRDefault="00000000" w:rsidRPr="00000000" w14:paraId="00000001">
      <w:pPr>
        <w:jc w:val="right"/>
        <w:rPr/>
      </w:pPr>
      <w:r>
        <w:t>لَمْ یَكَدْ یَرٰىهَا ؕ وَمَنْ لَّمْ یَجْعَلِ اللّٰهُ لَهٗ نُوْرًا فَمَا لَهٗ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نُّوْرٍ ۟۠ اَلَمْ تَرَ اَنَّ اللّٰهَ یُسَبِّحُ لَهٗ مَنْ فِی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وَالطَّیْرُ صٰٓفّٰتٍ ؕ كُلٌّ قَدْ عَلِمَ صَلَاتَهٗ</w:t>
      </w:r>
    </w:p>
    <w:p w:rsidR="00000000" w:rsidDel="00000000" w:rsidP="00000000" w:rsidRDefault="00000000" w:rsidRPr="00000000" w14:paraId="00000001">
      <w:pPr>
        <w:jc w:val="right"/>
        <w:rPr/>
      </w:pPr>
      <w:r>
        <w:t>وَتَسْبِیْحَهٗ ؕ وَاللّٰهُ عَلِیْمٌۢ بِمَا یَفْعَلُوْنَ ۟ وَلِلّٰهِ مُلْكُ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