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لِلنَّاسِ هَلْ اَنْتُمْ مُّجْتَمِعُوْنَ ۟ۙ لَعَلَّنَا نَتَّبِعُ السَّحَرَةَ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كَانُوْا هُمُ الْغٰلِبِیْنَ ۟ فَلَمَّا جَآءَ السَّحَرَةُ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لِفِرْعَوْنَ اَىِٕنَّ لَنَا لَاَجْرًا اِنْ كُنَّا نَحْنُ الْغٰلِبِیْنَ ۟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نَعَمْ وَاِنَّكُمْ اِذًا لَّمِنَ الْمُقَرَّبِیْنَ ۟ قَالَ لَهُمْ مُّوْسٰۤی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اَلْقُوْا مَاۤ اَنْتُمْ مُّلْقُوْنَ ۟ فَاَلْقَوْا حِبَالَهُمْ وَعِصِیَّهُمْ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بِعِزَّةِ فِرْعَوْنَ اِنَّا لَنَحْنُ الْغٰلِبُوْنَ ۟ فَاَلْقٰی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عَصَاهُ فَاِذَا هِیَ تَلْقَفُ مَا یَاْفِكُوْنَ ۟ۚۖ فَاُلْقِیَ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السَّحَرَةُ سٰجِدِیْنَ ۟ۙ قَالُوْۤا اٰمَنَّا بِرَبِّ الْعٰلَمِیْنَ ۟ۙ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مُوْسٰی وَهٰرُوْنَ ۟ قَالَ اٰمَنْتُمْ لَهٗ قَبْلَ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اٰذَنَ لَكُمْ ۚ اِنَّهٗ لَكَبِیْرُكُمُ الَّذِیْ عَلَّمَكُمُ السِّحْرَ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فَلَسَوْفَ تَعْلَمُوْنَ ؕ۬ لَاُقَطِّعَنَّ اَیْدِیَكُمْ وَاَرْجُلَكُمْ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خِلَافٍ وَّلَاُوصَلِّبَنَّكُمْ اَجْمَعِیْنَ ۟ۚ قَالُوْا لَا ضَیْرَ ؗ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اِلٰی رَبِّنَا مُنْقَلِبُوْنَ ۟ۚ اِنَّا نَطْمَعُ اَنْ یَّغْفِرَ لَنَا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