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رَآدُّوْهُ اِلَیْكِ وَجَاعِلُوْهُ مِنَ الْمُرْسَلِیْنَ ۟ فَالْتَقَطَهٗۤ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اٰلُ فِرْعَوْنَ لِیَكُوْنَ لَهُمْ عَدُوًّا وَّحَزَنًا ؕ اِنَّ فِرْعَوْنَ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وَهَامٰنَ وَجُنُوْدَهُمَا كَانُوْا خٰطِـِٕیْنَ ۟ وَقَالَتِ امْرَاَتُ</w:t>
      </w:r>
    </w:p>
    <w:p w:rsidR="00000000" w:rsidDel="00000000" w:rsidP="00000000" w:rsidRDefault="00000000" w:rsidRPr="00000000" w14:paraId="00000001">
      <w:pPr>
        <w:jc w:val="right"/>
        <w:rPr/>
      </w:pPr>
      <w:r>
        <w:t>فِرْعَوْنَ قُرَّتُ عَیْنٍ لِّیْ وَلَكَ ؕ لَا تَقْتُلُوْهُ ۖۗ عَسٰۤی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یَّنْفَعَنَاۤ اَوْ نَتَّخِذَهٗ وَلَدًا وَّهُمْ لَا یَشْعُرُوْنَ ۟ وَاَصْبَحَ</w:t>
      </w:r>
    </w:p>
    <w:p w:rsidR="00000000" w:rsidDel="00000000" w:rsidP="00000000" w:rsidRDefault="00000000" w:rsidRPr="00000000" w14:paraId="00000001">
      <w:pPr>
        <w:jc w:val="right"/>
        <w:rPr/>
      </w:pPr>
      <w:r>
        <w:t>فُؤَادُ اُمِّ مُوْسٰی فٰرِغًا ؕ اِنْ كَادَتْ لَتُبْدِیْ بِهٖ لَوْلَاۤ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رَّبَطْنَا عَلٰی قَلْبِهَا لِتَكُوْنَ مِنَ الْمُؤْمِنِیْنَ ۟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وَقَالَتْ لِاُخْتِهٖ قُصِّیْهِ ؗ فَبَصُرَتْ بِهٖ عَنْ جُنُبٍ وَّهُمْ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یَشْعُرُوْنَ ۟ۙ وَحَرَّمْنَا عَلَیْهِ الْمَرَاضِعَ مِنْ قَبْلُ</w:t>
      </w:r>
    </w:p>
    <w:p w:rsidR="00000000" w:rsidDel="00000000" w:rsidP="00000000" w:rsidRDefault="00000000" w:rsidRPr="00000000" w14:paraId="00000001">
      <w:pPr>
        <w:jc w:val="right"/>
        <w:rPr/>
      </w:pPr>
      <w:r>
        <w:t>فَقَالَتْ هَلْ اَدُلُّكُمْ عَلٰۤی اَهْلِ بَیْتٍ یَّكْفُلُوْنَهٗ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وَهُمْ لَهٗ نٰصِحُوْنَ ۟ فَرَدَدْنٰهُ اِلٰۤی اُمِّهٖ كَیْ تَقَرَّ</w:t>
      </w:r>
    </w:p>
    <w:p w:rsidR="00000000" w:rsidDel="00000000" w:rsidP="00000000" w:rsidRDefault="00000000" w:rsidRPr="00000000" w14:paraId="00000001">
      <w:pPr>
        <w:jc w:val="right"/>
        <w:rPr/>
      </w:pPr>
      <w:r>
        <w:t>عَیْنُهَا وَلَا تَحْزَنَ وَلِتَعْلَمَ اَنَّ وَعْدَ اللّٰهِ حَقٌّ وَّلٰكِنَّ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اَكْثَرَهُمْ لَا یَعْلَمُوْنَ ۟۠ وَلَمَّا بَلَغَ اَشُدَّهٗ وَاسْتَوٰۤی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