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اٰتَیْنٰهُ حُكْمًا وَّعِلْمًا ؕ وَكَذٰلِكَ نَجْزِی الْمُحْسِنِیْنَ ۟</w:t>
      </w:r>
    </w:p>
    <w:p w:rsidR="00000000" w:rsidDel="00000000" w:rsidP="00000000" w:rsidRDefault="00000000" w:rsidRPr="00000000" w14:paraId="00000001">
      <w:pPr>
        <w:jc w:val="right"/>
        <w:rPr/>
      </w:pPr>
      <w:r>
        <w:t>وَدَخَلَ الْمَدِیْنَةَ عَلٰی حِیْنِ غَفْلَةٍ مِّنْ اَهْلِهَا فَوَجَدَ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رَجُلَیْنِ یَقْتَتِلٰنِ ؗۗ هٰذَا مِنْ شِیْعَتِهٖ وَهٰذَا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عَدُوِّهٖ ۚ فَاسْتَغَاثَهُ الَّذِیْ مِنْ شِیْعَتِهٖ عَلَی الَّذِیْ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عَدُوِّهٖ ۙ فَوَكَزَهٗ مُوْسٰی فَقَضٰی عَلَیْهِ ؗۗ قَالَ هٰذَا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عَمَلِ الشَّیْطٰنِ ؕ اِنَّهٗ عَدُوٌّ مُّضِلٌّ مُّبِیْنٌ ۟ قَالَ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ظَلَمْتُ نَفْسِیْ فَاغْفِرْ لِیْ فَغَفَرَ لَهٗ ؕ اِنَّهٗ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الْغَفُوْرُ الرَّحِیْمُ ۟ قَالَ رَبِّ بِمَاۤ اَنْعَمْتَ عَلَیَّ فَلَنْ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اَكُوْنَ ظَهِیْرًا لِّلْمُجْرِمِیْنَ ۟ فَاَصْبَحَ فِی الْمَدِیْنَةِ</w:t>
      </w:r>
    </w:p>
    <w:p w:rsidR="00000000" w:rsidDel="00000000" w:rsidP="00000000" w:rsidRDefault="00000000" w:rsidRPr="00000000" w14:paraId="00000001">
      <w:pPr>
        <w:jc w:val="right"/>
        <w:rPr/>
      </w:pPr>
      <w:r>
        <w:t>خَآىِٕفًا یَّتَرَقَّبُ فَاِذَا الَّذِی اسْتَنْصَرَهٗ بِالْاَمْسِ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یَسْتَصْرِخُهٗ ؕ قَالَ لَهٗ مُوْسٰۤی اِنَّكَ لَغَوِیٌّ مُّبِیْنٌ ۟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فَلَمَّاۤ اَنْ اَرَادَ اَنْ یَّبْطِشَ بِالَّذِیْ هُوَ عَدُوٌّ لَّهُمَا 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یٰمُوْسٰۤی اَتُرِیْدُ اَنْ تَقْتُلَنِیْ كَمَا قَتَلْتَ نَفْسًا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