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رَزَقْنٰهُمْ یُنْفِقُوْنَ ۟ وَاِذَا سَمِعُوا اللَّغْوَ اَعْرَضُوْا</w:t>
      </w:r>
    </w:p>
    <w:p w:rsidR="00000000" w:rsidDel="00000000" w:rsidP="00000000" w:rsidRDefault="00000000" w:rsidRPr="00000000" w14:paraId="00000001">
      <w:pPr>
        <w:jc w:val="right"/>
        <w:rPr/>
      </w:pPr>
      <w:r>
        <w:t>عَنْهُ وَقَالُوْا لَنَاۤ اَعْمَالُنَا وَلَكُمْ اَعْمَالُكُمْ ؗ سَلٰمٌ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عَلَیْكُمْ ؗ لَا نَبْتَغِی الْجٰهِلِیْنَ ۟ اِنَّكَ لَا تَهْدِیْ مَنْ</w:t>
      </w:r>
    </w:p>
    <w:p w:rsidR="00000000" w:rsidDel="00000000" w:rsidP="00000000" w:rsidRDefault="00000000" w:rsidRPr="00000000" w14:paraId="00000001">
      <w:pPr>
        <w:jc w:val="right"/>
        <w:rPr/>
      </w:pPr>
      <w:r>
        <w:t>اَحْبَبْتَ وَلٰكِنَّ اللّٰهَ یَهْدِیْ مَنْ یَّشَآءُ ۚ وَهُوَ</w:t>
      </w:r>
    </w:p>
    <w:p w:rsidR="00000000" w:rsidDel="00000000" w:rsidP="00000000" w:rsidRDefault="00000000" w:rsidRPr="00000000" w14:paraId="00000001">
      <w:pPr>
        <w:jc w:val="right"/>
        <w:rPr/>
      </w:pPr>
      <w:r>
        <w:t>اَعْلَمُ بِالْمُهْتَدِیْنَ ۟ وَقَالُوْۤا اِنْ نَّتَّبِعِ الْهُدٰی مَعَكَ</w:t>
      </w:r>
    </w:p>
    <w:p w:rsidR="00000000" w:rsidDel="00000000" w:rsidP="00000000" w:rsidRDefault="00000000" w:rsidRPr="00000000" w14:paraId="00000001">
      <w:pPr>
        <w:jc w:val="right"/>
        <w:rPr/>
      </w:pPr>
      <w:r>
        <w:t>نُتَخَطَّفْ مِنْ اَرْضِنَا ؕ اَوَلَمْ نُمَكِّنْ لَّهُمْ حَرَمًا اٰمِنًا</w:t>
      </w:r>
    </w:p>
    <w:p w:rsidR="00000000" w:rsidDel="00000000" w:rsidP="00000000" w:rsidRDefault="00000000" w:rsidRPr="00000000" w14:paraId="00000001">
      <w:pPr>
        <w:jc w:val="right"/>
        <w:rPr/>
      </w:pPr>
      <w:r>
        <w:t>یُّجْبٰۤی اِلَیْهِ ثَمَرٰتُ كُلِّ شَیْءٍ رِّزْقًا مِّنْ لَّدُنَّا</w:t>
      </w:r>
    </w:p>
    <w:p w:rsidR="00000000" w:rsidDel="00000000" w:rsidP="00000000" w:rsidRDefault="00000000" w:rsidRPr="00000000" w14:paraId="00000001">
      <w:pPr>
        <w:jc w:val="right"/>
        <w:rPr/>
      </w:pPr>
      <w:r>
        <w:t>وَلٰكِنَّ اَكْثَرَهُمْ لَا یَعْلَمُوْنَ ۟ وَكَمْ اَهْلَكْنَا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قَرْیَةٍ بَطِرَتْ مَعِیْشَتَهَا ۚ فَتِلْكَ مَسٰكِنُهُمْ لَمْ تُسْكَنْ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مِّنْ بَعْدِهِمْ اِلَّا قَلِیْلًا ؕ وَكُنَّا نَحْنُ الْوٰرِثِیْنَ ۟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كَانَ رَبُّكَ مُهْلِكَ الْقُرٰی حَتّٰی یَبْعَثَ فِیْۤ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اُمِّهَا رَسُوْلًا یَّتْلُوْا عَلَیْهِمْ اٰیٰتِنَا ۚ وَمَا كُنَّا مُهْلِكِی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الْقُرٰۤی اِلَّا وَاَهْلُهَا ظٰلِمُوْنَ ۟ وَمَاۤ اُوْتِیْتُمْ مِّنْ شَیْءٍ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