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الٓمّٓ ۟ۚ اَحَسِبَ النَّاسُ اَنْ یُّتْرَكُوْۤا اَنْ یَّقُوْلُوْۤا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اٰمَنَّا وَهُمْ لَا یُفْتَنُوْنَ ۟ وَلَقَدْ فَتَنَّا 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قَبْلِهِمْ فَلَیَعْلَمَنَّ اللّٰهُ الَّذِیْنَ صَدَقُوْا وَلَیَعْلَمَنَّ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الْكٰذِبِیْنَ ۟ اَمْ حَسِبَ الَّذِیْنَ یَعْمَلُوْنَ السَّیِّاٰتِ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یَّسْبِقُوْنَا ؕ سَآءَ مَا یَحْكُمُوْنَ ۟ مَنْ كَانَ یَرْجُوْا لِقَآءَ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فَاِنَّ اَجَلَ اللّٰهِ لَاٰتٍ ؕ وَهُوَ السَّمِیْعُ الْعَلِیْمُ ۟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جَاهَدَ فَاِنَّمَا یُجَاهِدُ لِنَفْسِهٖ ؕ اِنَّ اللّٰهَ لَغَنِیٌّ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الْعٰلَمِیْنَ ۟ وَالَّذِیْنَ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لَنُكَفِّرَنَّ عَنْهُمْ سَیِّاٰتِهِمْ وَلَنَجْزِیَنَّهُمْ اَحْسَنَ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یَعْمَلُوْنَ ۟ وَوَصَّیْنَا الْاِنْسَانَ بِوَالِدَیْهِ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حُسْنًا ؕ وَاِنْ جَاهَدٰكَ لِتُشْرِكَ بِیْ مَا لَیْسَ لَكَ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