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وَهَلْ نُجٰزِیْۤ اِلَّا الْكَفُوْرَ ۟ وَجَعَلْنَا بَیْنَهُمْ وَبَیْنَ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الْقُرَی الَّتِیْ بٰرَكْنَا فِیْهَا قُرًی ظَاهِرَةً وَّقَدَّرْنَا فِیْهَا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السَّیْرَ ؕ سِیْرُوْا فِیْهَا لَیَالِیَ وَاَیَّامًا اٰمِنِیْنَ ۟ فَقَالُوْا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رَبَّنَا بٰعِدْ بَیْنَ اَسْفَارِنَا وَظَلَمُوْۤا اَنْفُسَهُمْ فَجَعَلْنٰهُمْ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اَحَادِیْثَ وَمَزَّقْنٰهُمْ كُلَّ مُمَزَّقٍ ؕ اِنَّ فِیْ ذٰلِكَ لَاٰیٰتٍ</w:t>
      </w:r>
    </w:p>
    <w:p w:rsidR="00000000" w:rsidDel="00000000" w:rsidP="00000000" w:rsidRDefault="00000000" w:rsidRPr="00000000" w14:paraId="00000001">
      <w:pPr>
        <w:jc w:val="right"/>
        <w:rPr/>
      </w:pPr>
      <w:r>
        <w:t>لِّكُلِّ صَبَّارٍ شَكُوْرٍ ۟ وَلَقَدْ صَدَّقَ عَلَیْهِمْ اِبْلِیْسُ</w:t>
      </w:r>
    </w:p>
    <w:p w:rsidR="00000000" w:rsidDel="00000000" w:rsidP="00000000" w:rsidRDefault="00000000" w:rsidRPr="00000000" w14:paraId="00000001">
      <w:pPr>
        <w:jc w:val="right"/>
        <w:rPr/>
      </w:pPr>
      <w:r>
        <w:t>ظَنَّهٗ فَاتَّبَعُوْهُ اِلَّا فَرِیْقًا مِّنَ الْمُؤْمِنِیْنَ ۟ وَمَا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لَهٗ عَلَیْهِمْ مِّنْ سُلْطٰنٍ اِلَّا لِنَعْلَمَ مَنْ یُّؤْمِنُ بِالْاٰخِرَةِ</w:t>
      </w:r>
    </w:p>
    <w:p w:rsidR="00000000" w:rsidDel="00000000" w:rsidP="00000000" w:rsidRDefault="00000000" w:rsidRPr="00000000" w14:paraId="00000001">
      <w:pPr>
        <w:jc w:val="right"/>
        <w:rPr/>
      </w:pPr>
      <w:r>
        <w:t>مِمَّنْ هُوَ مِنْهَا فِیْ شَكٍّ ؕ وَرَبُّكَ عَلٰی كُلِّ شَیْءٍ حَفِیْظٌ ۟۠</w:t>
      </w:r>
    </w:p>
    <w:p w:rsidR="00000000" w:rsidDel="00000000" w:rsidP="00000000" w:rsidRDefault="00000000" w:rsidRPr="00000000" w14:paraId="00000001">
      <w:pPr>
        <w:jc w:val="right"/>
        <w:rPr/>
      </w:pPr>
      <w:r>
        <w:t>قُلِ ادْعُوا الَّذِیْنَ زَعَمْتُمْ مِّنْ دُوْنِ اللّٰهِ ۚ لَا یَمْلِكُوْنَ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مِثْقَالَ ذَرَّةٍ فِی السَّمٰوٰتِ وَلَا فِی الْاَرْضِ وَمَا 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فِیْهِمَا مِنْ شِرْكٍ وَّمَا لَهٗ مِنْهُمْ مِّنْ ظَهِیْرٍ ۟ وَلَا تَنْفَعُ</w:t>
      </w:r>
    </w:p>
    <w:p w:rsidR="00000000" w:rsidDel="00000000" w:rsidP="00000000" w:rsidRDefault="00000000" w:rsidRPr="00000000" w14:paraId="00000001">
      <w:pPr>
        <w:jc w:val="right"/>
        <w:rPr/>
      </w:pPr>
      <w:r>
        <w:t>الشَّفَاعَةُ عِنْدَهٗۤ اِلَّا لِمَنْ اَذِنَ لَهٗ ؕ حَتّٰۤی اِذَا فُزِّعَ عَنْ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