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فَهُمْ عَلٰی بَیِّنَتٍ مِّنْهُ ۚ بَلْ اِنْ یَّعِدُ الظّٰلِمُوْنَ بَعْضُهُمْ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بَعْضًا اِلَّا غُرُوْرًا ۟ اِنَّ اللّٰهَ یُمْسِكُ السَّمٰوٰتِ وَالْاَرْضَ</w:t>
      </w:r>
    </w:p>
    <w:p w:rsidR="00000000" w:rsidDel="00000000" w:rsidP="00000000" w:rsidRDefault="00000000" w:rsidRPr="00000000" w14:paraId="00000001">
      <w:pPr>
        <w:jc w:val="right"/>
        <w:rPr/>
      </w:pPr>
      <w:r>
        <w:t>اَنْ تَزُوْلَا ۚ۬ وَلَىِٕنْ زَالَتَاۤ اِنْ اَمْسَكَهُمَا مِنْ اَحَدٍ مِّنْ</w:t>
      </w:r>
    </w:p>
    <w:p w:rsidR="00000000" w:rsidDel="00000000" w:rsidP="00000000" w:rsidRDefault="00000000" w:rsidRPr="00000000" w14:paraId="00000001">
      <w:pPr>
        <w:jc w:val="right"/>
        <w:rPr/>
      </w:pPr>
      <w:r>
        <w:t>بَعْدِهٖ ؕ اِنَّهٗ كَانَ حَلِیْمًا غَفُوْرًا ۟ وَاَقْسَمُوْا بِاللّٰهِ جَهْدَ</w:t>
      </w:r>
    </w:p>
    <w:p w:rsidR="00000000" w:rsidDel="00000000" w:rsidP="00000000" w:rsidRDefault="00000000" w:rsidRPr="00000000" w14:paraId="00000001">
      <w:pPr>
        <w:jc w:val="right"/>
        <w:rPr/>
      </w:pPr>
      <w:r>
        <w:t>اَیْمَانِهِمْ لَىِٕنْ جَآءَهُمْ نَذِیْرٌ لَّیَكُوْنُنَّ اَهْدٰی مِنْ اِحْدَی</w:t>
      </w:r>
    </w:p>
    <w:p w:rsidR="00000000" w:rsidDel="00000000" w:rsidP="00000000" w:rsidRDefault="00000000" w:rsidRPr="00000000" w14:paraId="00000001">
      <w:pPr>
        <w:jc w:val="right"/>
        <w:rPr/>
      </w:pPr>
      <w:r>
        <w:t>الْاُمَمِ ۚ فَلَمَّا جَآءَهُمْ نَذِیْرٌ مَّا زَادَهُمْ اِلَّا نُفُوْرَا ۟ۙ</w:t>
      </w:r>
    </w:p>
    <w:p w:rsidR="00000000" w:rsidDel="00000000" w:rsidP="00000000" w:rsidRDefault="00000000" w:rsidRPr="00000000" w14:paraId="00000001">
      <w:pPr>
        <w:jc w:val="right"/>
        <w:rPr/>
      </w:pPr>
      <w:r>
        <w:t>سْتِكْبَارًا فِی الْاَرْضِ وَمَكْرَ السَّیِّىءِ ؕ وَلَا یَحِیْقُ الْمَكْرُ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السَّیِّئُ اِلَّا بِاَهْلِهٖ ؕ فَهَلْ یَنْظُرُوْنَ اِلَّا سُنَّتَ الْاَوَّلِیْنَ ۚ</w:t>
      </w:r>
    </w:p>
    <w:p w:rsidR="00000000" w:rsidDel="00000000" w:rsidP="00000000" w:rsidRDefault="00000000" w:rsidRPr="00000000" w14:paraId="00000001">
      <w:pPr>
        <w:jc w:val="right"/>
        <w:rPr/>
      </w:pPr>
      <w:r>
        <w:t>فَلَنْ تَجِدَ لِسُنَّتِ اللّٰهِ تَبْدِیْلًا ۚ۬ وَلَنْ تَجِدَ لِسُنَّتِ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تَحْوِیْلًا ۟ اَوَلَمْ یَسِیْرُوْا فِی الْاَرْضِ فَیَنْظُرُوْا كَیْفَ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عَاقِبَةُ الَّذِیْنَ مِنْ قَبْلِهِمْ وَكَانُوْۤا اَشَدَّ مِنْهُمْ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قُوَّةً ؕ وَمَا كَانَ اللّٰهُ لِیُعْجِزَهٗ مِنْ شَیْءٍ فِی السَّمٰوٰتِ وَلَا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الْاَرْضِ ؕ اِنَّهٗ كَانَ عَلِیْمًا قَدِیْرًا ۟ وَلَوْ یُؤَاخِذُ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