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یَاْكُلُوْنَ ۟ وَجَعَلْنَا فِیْهَا جَنّٰتٍ مِّنْ نَّخِیْلٍ وَّاَعْنَابٍ</w:t>
      </w:r>
    </w:p>
    <w:p w:rsidR="00000000" w:rsidDel="00000000" w:rsidP="00000000" w:rsidRDefault="00000000" w:rsidRPr="00000000" w14:paraId="00000001">
      <w:pPr>
        <w:jc w:val="right"/>
        <w:rPr/>
      </w:pPr>
      <w:r>
        <w:t>وَّفَجَّرْنَا فِیْهَا مِنَ الْعُیُوْنِ ۟ۙ لِیَاْكُلُوْا مِنْ ثَمَرِهٖ ۙ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عَمِلَتْهُ اَیْدِیْهِمْ ؕ اَفَلَا یَشْكُرُوْنَ ۟ سُبْحٰنَ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خَلَقَ الْاَزْوَاجَ كُلَّهَا مِمَّا تُنْۢبِتُ الْاَرْضُ وَمِنْ اَنْفُسِهِمْ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وَمِمَّا لَا یَعْلَمُوْنَ ۟ وَاٰیَةٌ لَّهُمُ الَّیْلُ ۖۚ نَسْلَخُ مِنْهُ النَّهَارَ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هُمْ مُّظْلِمُوْنَ ۟ۙ وَالشَّمْسُ تَجْرِیْ لِمُسْتَقَرٍّ لَّهَا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تَقْدِیْرُ الْعَزِیْزِ الْعَلِیْمِ ۟ؕ وَالْقَمَرَ قَدَّرْنٰهُ مَنَازِلَ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عَادَ كَالْعُرْجُوْنِ الْقَدِیْمِ ۟ لَا الشَّمْسُ یَنْۢبَغِیْ لَهَاۤ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تُدْرِكَ الْقَمَرَ وَلَا الَّیْلُ سَابِقُ النَّهَارِ ؕ وَكُلٌّ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فَلَكٍ یَّسْبَحُوْنَ ۟ وَاٰیَةٌ لَّهُمْ اَنَّا حَمَلْنَا ذُرِّیَّتَهُمْ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الْفُلْكِ الْمَشْحُوْنِ ۟ۙ وَخَلَقْنَا لَهُمْ مِّنْ مِّثْلِهٖ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یَرْكَبُوْنَ ۟ وَاِنْ نَّشَاْ نُغْرِقْهُمْ فَلَا صَرِیْخَ لَهُمْ وَلَا</w:t>
      </w:r>
    </w:p>
    <w:p w:rsidR="00000000" w:rsidDel="00000000" w:rsidP="00000000" w:rsidRDefault="00000000" w:rsidRPr="00000000" w14:paraId="00000001">
      <w:pPr>
        <w:jc w:val="right"/>
        <w:rPr/>
      </w:pPr>
      <w:r>
        <w:t>هُمْ یُنْقَذُوْنَ ۟ۙ اِلَّا رَحْمَةً مِّنَّا وَمَتَاعًا اِلٰی حِیْنٍ ۟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