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فَالْیَوْمَ لَا تُظْلَمُ نَفْسٌ شَیْـًٔا وَّلَا تُجْزَوْنَ اِلَّا مَا</w:t>
      </w:r>
    </w:p>
    <w:p w:rsidR="00000000" w:rsidDel="00000000" w:rsidP="00000000" w:rsidRDefault="00000000" w:rsidRPr="00000000" w14:paraId="00000001">
      <w:pPr>
        <w:jc w:val="right"/>
        <w:rPr/>
      </w:pPr>
      <w:r>
        <w:t>كُنْتُمْ تَعْمَلُوْنَ ۟ اِنَّ اَصْحٰبَ الْجَنَّةِ الْیَوْمَ فِیْ</w:t>
      </w:r>
    </w:p>
    <w:p w:rsidR="00000000" w:rsidDel="00000000" w:rsidP="00000000" w:rsidRDefault="00000000" w:rsidRPr="00000000" w14:paraId="00000001">
      <w:pPr>
        <w:jc w:val="right"/>
        <w:rPr/>
      </w:pPr>
      <w:r>
        <w:t>شُغُلٍ فٰكِهُوْنَ ۟ۚ هُمْ وَاَزْوَاجُهُمْ فِیْ ظِلٰلٍ عَلَی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الْاَرَآىِٕكِ مُتَّكِـُٔوْنَ ۟ لَهُمْ فِیْهَا فَاكِهَةٌ وَّلَهُمْ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مَّا یَدَّعُوْنَ ۟ۚۖ سَلٰمٌ ۫ قَوْلًا مِّنْ رَّبٍّ رَّحِیْمٍ ۟ وَامْتَازُوا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الْیَوْمَ اَیُّهَا الْمُجْرِمُوْنَ ۟ اَلَمْ اَعْهَدْ اِلَیْكُمْ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یٰبَنِیْۤ اٰدَمَ اَنْ لَّا تَعْبُدُوا الشَّیْطٰنَ ۚ اِنَّهٗ لَكُمْ عَدُوٌّ</w:t>
      </w:r>
    </w:p>
    <w:p w:rsidR="00000000" w:rsidDel="00000000" w:rsidP="00000000" w:rsidRDefault="00000000" w:rsidRPr="00000000" w14:paraId="00000001">
      <w:pPr>
        <w:jc w:val="right"/>
        <w:rPr/>
      </w:pPr>
      <w:r>
        <w:t>مُّبِیْنٌ ۟ۙ وَّاَنِ اعْبُدُوْنِیْ ؔؕ هٰذَا صِرَاطٌ مُّسْتَقِیْمٌ ۟</w:t>
      </w:r>
    </w:p>
    <w:p w:rsidR="00000000" w:rsidDel="00000000" w:rsidP="00000000" w:rsidRDefault="00000000" w:rsidRPr="00000000" w14:paraId="00000001">
      <w:pPr>
        <w:jc w:val="right"/>
        <w:rPr/>
      </w:pPr>
      <w:r>
        <w:t>وَلَقَدْ اَضَلَّ مِنْكُمْ جِبِلًّا كَثِیْرًا ؕ اَفَلَمْ تَكُوْنُوْا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تَعْقِلُوْنَ ۟ هٰذِهٖ جَهَنَّمُ الَّتِیْ كُنْتُمْ تُوْعَدُوْنَ ۟</w:t>
      </w:r>
    </w:p>
    <w:p w:rsidR="00000000" w:rsidDel="00000000" w:rsidP="00000000" w:rsidRDefault="00000000" w:rsidRPr="00000000" w14:paraId="00000001">
      <w:pPr>
        <w:jc w:val="right"/>
        <w:rPr/>
      </w:pPr>
      <w:r>
        <w:t>اِصْلَوْهَا الْیَوْمَ بِمَا كُنْتُمْ تَكْفُرُوْنَ ۟ اَلْیَوْمَ نَخْتِمُ</w:t>
      </w:r>
    </w:p>
    <w:p w:rsidR="00000000" w:rsidDel="00000000" w:rsidP="00000000" w:rsidRDefault="00000000" w:rsidRPr="00000000" w14:paraId="00000001">
      <w:pPr>
        <w:jc w:val="right"/>
        <w:rPr/>
      </w:pPr>
      <w:r>
        <w:t>عَلٰۤی اَفْوَاهِهِمْ وَتُكَلِّمُنَاۤ اَیْدِیْهِمْ وَتَشْهَدُ اَرْجُلُهُمْ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بِمَا كَانُوْا یَكْسِبُوْنَ ۟ وَلَوْ نَشَآءُ لَطَمَسْنَا عَلٰۤی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