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اَعْیُنِهِمْ فَاسْتَبَقُوا الصِّرَاطَ فَاَنّٰی یُبْصِرُوْنَ ۟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نَشَآءُ لَمَسَخْنٰهُمْ عَلٰی مَكَانَتِهِمْ فَمَا اسْتَطَاعُوْا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مُضِیًّا وَّلَا یَرْجِعُوْنَ ۟۠ وَمَنْ نُّعَمِّرْهُ نُنَكِّسْهُ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الْخَلْقِ ؕ اَفَلَا یَعْقِلُوْنَ ۟ وَمَا عَلَّمْنٰهُ الشِّعْرَ وَمَا یَنْۢبَغِیْ</w:t>
      </w:r>
    </w:p>
    <w:p w:rsidR="00000000" w:rsidDel="00000000" w:rsidP="00000000" w:rsidRDefault="00000000" w:rsidRPr="00000000" w14:paraId="00000001">
      <w:pPr>
        <w:jc w:val="right"/>
        <w:rPr/>
      </w:pPr>
      <w:r>
        <w:t>لَهٗ ؕ اِنْ هُوَ اِلَّا ذِكْرٌ وَّقُرْاٰنٌ مُّبِیْنٌ ۟ۙ لِّیُنْذِرَ</w:t>
      </w:r>
    </w:p>
    <w:p w:rsidR="00000000" w:rsidDel="00000000" w:rsidP="00000000" w:rsidRDefault="00000000" w:rsidRPr="00000000" w14:paraId="00000001">
      <w:pPr>
        <w:jc w:val="right"/>
        <w:rPr/>
      </w:pPr>
      <w:r>
        <w:t>مَنْ كَانَ حَیًّا وَّیَحِقَّ الْقَوْلُ عَلَی الْكٰفِرِیْنَ ۟</w:t>
      </w:r>
    </w:p>
    <w:p w:rsidR="00000000" w:rsidDel="00000000" w:rsidP="00000000" w:rsidRDefault="00000000" w:rsidRPr="00000000" w14:paraId="00000001">
      <w:pPr>
        <w:jc w:val="right"/>
        <w:rPr/>
      </w:pPr>
      <w:r>
        <w:t>اَوَلَمْ یَرَوْا اَنَّا خَلَقْنَا لَهُمْ مِّمَّا عَمِلَتْ اَیْدِیْنَاۤ اَنْعَامًا</w:t>
      </w:r>
    </w:p>
    <w:p w:rsidR="00000000" w:rsidDel="00000000" w:rsidP="00000000" w:rsidRDefault="00000000" w:rsidRPr="00000000" w14:paraId="00000001">
      <w:pPr>
        <w:jc w:val="right"/>
        <w:rPr/>
      </w:pPr>
      <w:r>
        <w:t>فَهُمْ لَهَا مٰلِكُوْنَ ۟ وَذَلَّلْنٰهَا لَهُمْ فَمِنْهَا رَكُوْبُهُمْ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وَمِنْهَا یَاْكُلُوْنَ ۟ وَلَهُمْ فِیْهَا مَنَافِعُ وَمَشَارِبُ ؕ</w:t>
      </w:r>
    </w:p>
    <w:p w:rsidR="00000000" w:rsidDel="00000000" w:rsidP="00000000" w:rsidRDefault="00000000" w:rsidRPr="00000000" w14:paraId="00000001">
      <w:pPr>
        <w:jc w:val="right"/>
        <w:rPr/>
      </w:pPr>
      <w:r>
        <w:t>اَفَلَا یَشْكُرُوْنَ ۟ وَاتَّخَذُوْا مِنْ دُوْنِ اللّٰهِ اٰلِهَةً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لَّعَلَّهُمْ یُنْصَرُوْنَ ۟ؕ لَا یَسْتَطِیْعُوْنَ نَصْرَهُمْ ۙ وَهُمْ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جُنْدٌ مُّحْضَرُوْنَ ۟ فَلَا یَحْزُنْكَ قَوْلُهُمْ ۘ اِنَّا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نَعْلَمُ مَا یُسِرُّوْنَ وَمَا یُعْلِنُوْنَ ۟ اَوَلَمْ یَرَ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