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وَاَزْوَاجَهُمْ وَمَا كَانُوْا یَعْبُدُوْنَ ۟ۙ مِنْ دُوْنِ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فَاهْدُوْهُمْ اِلٰی صِرَاطِ الْجَحِیْمِ ۟ وَقِفُوْهُمْ اِنَّهُمْ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مَّسْـُٔوْلُوْنَ ۟ۙ مَا لَكُمْ لَا تَنَاصَرُوْنَ ۟ بَلْ هُمُ الْیَوْمَ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مُسْتَسْلِمُوْنَ ۟ وَاَقْبَلَ بَعْضُهُمْ عَلٰی بَعْضٍ یَّتَسَآءَلُوْنَ ۟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قَالُوْۤا اِنَّكُمْ كُنْتُمْ تَاْتُوْنَنَا عَنِ الْیَمِیْنِ ۟ قَالُوْا بَلْ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تَكُوْنُوْا مُؤْمِنِیْنَ ۟ۚ وَمَا كَانَ لَنَا عَلَیْكُمْ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سُلْطٰنٍ ۚ بَلْ كُنْتُمْ قَوْمًا طٰغِیْنَ ۟ فَحَقَّ عَلَیْنَا قَوْلُ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رَبِّنَاۤ ۖۗ اِنَّا لَذَآىِٕقُوْنَ ۟ فَاَغْوَیْنٰكُمْ اِنَّا كُنَّا غٰوِیْنَ ۟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فَاِنَّهُمْ یَوْمَىِٕذٍ فِی الْعَذَابِ مُشْتَرِكُوْنَ ۟ اِنَّا كَذٰلِكَ</w:t>
      </w:r>
    </w:p>
    <w:p w:rsidR="00000000" w:rsidDel="00000000" w:rsidP="00000000" w:rsidRDefault="00000000" w:rsidRPr="00000000" w14:paraId="00000001">
      <w:pPr>
        <w:jc w:val="right"/>
        <w:rPr/>
      </w:pPr>
      <w:r>
        <w:t>نَفْعَلُ بِالْمُجْرِمِیْنَ ۟ اِنَّهُمْ كَانُوْۤا اِذَا قِیْلَ لَهُمْ لَاۤ اِلٰهَ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اللّٰهُ یَسْتَكْبِرُوْنَ ۟ۙ وَیَقُوْلُوْنَ اَىِٕنَّا لَتَارِكُوْۤا اٰلِهَتِنَا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لِشَاعِرٍ مَّجْنُوْنٍ ۟ؕ بَلْ جَآءَ بِالْحَقِّ وَصَدَّقَ الْمُرْسَلِیْنَ ۟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اِنَّكُمْ لَذَآىِٕقُوا الْعَذَابِ الْاَلِیْمِ ۟ۚ وَمَا تُجْزَوْنَ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