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عَلٰی مُوْسٰی وَهٰرُوْنَ ۟ۚ وَنَجَّیْنٰهُمَا وَقَوْمَهُمَا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الْكَرْبِ الْعَظِیْمِ ۟ۚ وَنَصَرْنٰهُمْ فَكَانُوْا هُمُ الْغٰلِبِیْنَ ۟ۚ</w:t>
      </w:r>
    </w:p>
    <w:p w:rsidR="00000000" w:rsidDel="00000000" w:rsidP="00000000" w:rsidRDefault="00000000" w:rsidRPr="00000000" w14:paraId="00000001">
      <w:pPr>
        <w:jc w:val="right"/>
        <w:rPr/>
      </w:pPr>
      <w:r>
        <w:t>وَاٰتَیْنٰهُمَا الْكِتٰبَ الْمُسْتَبِیْنَ ۟ۚ وَهَدَیْنٰهُمَا الصِّرَاطَ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الْمُسْتَقِیْمَ ۟ۚ وَتَرَكْنَا عَلَیْهِمَا فِی الْاٰخِرِیْنَ ۟ۙ سَلٰمٌ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وَهٰرُوْنَ ۟ اِنَّا كَذٰلِكَ نَجْزِی الْمُحْسِنِیْنَ ۟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اِنَّهُمَا مِنْ عِبَادِنَا الْمُؤْمِنِیْنَ ۟ وَاِنَّ اِلْیَاسَ لَمِنَ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الْمُرْسَلِیْنَ ۟ؕ اِذْ قَالَ لِقَوْمِهٖۤ اَلَا تَتَّقُوْنَ ۟ اَتَدْعُوْنَ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بَعْلًا وَّتَذَرُوْنَ اَحْسَنَ الْخَالِقِیْنَ ۟ۙ اللّٰهَ رَبَّكُمْ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وَرَبَّ اٰبَآىِٕكُمُ الْاَوَّلِیْنَ ۟ فَكَذَّبُوْهُ فَاِنَّهُمْ لَمُحْضَرُوْنَ ۟ۙ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عِبَادَ اللّٰهِ الْمُخْلَصِیْنَ ۟ وَتَرَكْنَا عَلَیْهِ فِی الْاٰخِرِیْنَ ۟ۙ</w:t>
      </w:r>
    </w:p>
    <w:p w:rsidR="00000000" w:rsidDel="00000000" w:rsidP="00000000" w:rsidRDefault="00000000" w:rsidRPr="00000000" w14:paraId="00000001">
      <w:pPr>
        <w:jc w:val="right"/>
        <w:rPr/>
      </w:pPr>
      <w:r>
        <w:t>سَلٰمٌ عَلٰۤی اِلْ یَاسِیْنَ ۟ اِنَّا كَذٰلِكَ نَجْزِی الْمُحْسِنِیْنَ ۟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اِنَّهٗ مِنْ عِبَادِنَا الْمُؤْمِنِیْنَ ۟ وَاِنَّ لُوْطًا لَّمِنَ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الْمُرْسَلِیْنَ ۟ؕ اِذْ نَجَّیْنٰهُ وَاَهْلَهٗۤ اَجْمَعِیْنَ ۟ۙ اِلَّا عَجُوْزًا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