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یُلَقّٰىهَاۤ اِلَّا ذُوْ حَظٍّ عَظِیْمٍ ۟ وَاِمَّا یَنْزَغَنَّكَ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الشَّیْطٰنِ نَزْغٌ فَاسْتَعِذْ بِاللّٰهِ ؕ اِنَّهٗ هُوَ السَّمِیْعُ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الْعَلِیْمُ ۟ وَمِنْ اٰیٰتِهِ الَّیْلُ وَالنَّهَارُ وَالشَّمْسُ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وَالْقَمَرُ ؕ لَا تَسْجُدُوْا لِلشَّمْسِ وَلَا لِلْقَمَرِ وَاسْجُدُوْا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الَّذِیْ خَلَقَهُنَّ اِنْ كُنْتُمْ اِیَّاهُ تَعْبُدُوْنَ ۟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فَاِنِ اسْتَكْبَرُوْا فَالَّذِیْنَ عِنْدَ رَبِّكَ یُسَبِّحُوْنَ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بِالَّیْلِ وَالنَّهَارِ وَهُمْ لَا یَسْـَٔمُوْنَ ۟ وَمِنْ اٰیٰتِهٖۤ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اَنَّكَ تَرَی الْاَرْضَ خَاشِعَةً فَاِذَاۤ اَنْزَلْنَا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الْمَآءَ اهْتَزَّتْ وَرَبَتْ ؕ اِنَّ الَّذِیْۤ اَحْیَاهَا لَمُحْیِ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الْمَوْتٰی ؕ اِنَّهٗ عَلٰی كُلِّ شَیْءٍ قَدِیْرٌ ۟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یُلْحِدُوْنَ فِیْۤ اٰیٰتِنَا لَا یَخْفَوْنَ عَلَیْنَا ؕ اَفَمَنْ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یُّلْقٰی فِی النَّارِ خَیْرٌ اَمْ مَّنْ یَّاْتِیْۤ اٰمِنًا یَّوْمَ الْقِیٰمَةِ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اِعْمَلُوْا مَا شِئْتُمْ ۙ اِنَّهٗ بِمَا تَعْمَلُوْنَ بَصِیْرٌ ۟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