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عَظِیْمًا ۟ۙ وَّیُعَذِّبَ الْمُنٰفِقِیْنَ وَالْمُنٰفِقٰتِ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وَالْمُشْرِكِیْنَ وَالْمُشْرِكٰتِ الظَّآنِّیْنَ بِاللّٰهِ ظَنَّ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السَّوْءِ ؕ عَلَیْهِمْ دَآىِٕرَةُ السَّوْءِ ۚ وَغَضِبَ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عَلَیْهِمْ وَلَعَنَهُمْ وَاَعَدَّ لَهُمْ جَهَنَّمَ ؕ وَسَآءَتْ</w:t>
      </w:r>
    </w:p>
    <w:p w:rsidR="00000000" w:rsidDel="00000000" w:rsidP="00000000" w:rsidRDefault="00000000" w:rsidRPr="00000000" w14:paraId="00000001">
      <w:pPr>
        <w:jc w:val="right"/>
        <w:rPr/>
      </w:pPr>
      <w:r>
        <w:t>مَصِیْرًا ۟ وَلِلّٰهِ جُنُوْدُ السَّمٰوٰتِ وَالْاَرْضِ ؕ</w:t>
      </w:r>
    </w:p>
    <w:p w:rsidR="00000000" w:rsidDel="00000000" w:rsidP="00000000" w:rsidRDefault="00000000" w:rsidRPr="00000000" w14:paraId="00000001">
      <w:pPr>
        <w:jc w:val="right"/>
        <w:rPr/>
      </w:pPr>
      <w:r>
        <w:t>وَكَانَ اللّٰهُ عَزِیْزًا حَكِیْمًا ۟ اِنَّاۤ اَرْسَلْنٰكَ</w:t>
      </w:r>
    </w:p>
    <w:p w:rsidR="00000000" w:rsidDel="00000000" w:rsidP="00000000" w:rsidRDefault="00000000" w:rsidRPr="00000000" w14:paraId="00000001">
      <w:pPr>
        <w:jc w:val="right"/>
        <w:rPr/>
      </w:pPr>
      <w:r>
        <w:t>شَاهِدًا وَّمُبَشِّرًا وَّنَذِیْرًا ۟ۙ لِّتُؤْمِنُوْا بِاللّٰهِ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وَرَسُوْلِهٖ وَتُعَزِّرُوْهُ وَتُوَقِّرُوْهُ ؕ وَتُسَبِّحُوْهُ بُكْرَةً</w:t>
      </w:r>
    </w:p>
    <w:p w:rsidR="00000000" w:rsidDel="00000000" w:rsidP="00000000" w:rsidRDefault="00000000" w:rsidRPr="00000000" w14:paraId="00000001">
      <w:pPr>
        <w:jc w:val="right"/>
        <w:rPr/>
      </w:pPr>
      <w:r>
        <w:t>وَّاَصِیْلًا ۟ اِنَّ الَّذِیْنَ یُبَایِعُوْنَكَ اِنَّمَا یُبَایِعُوْنَ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ؕ یَدُ اللّٰهِ فَوْقَ اَیْدِیْهِمْ ۚ فَمَنْ نَّكَثَ</w:t>
      </w:r>
    </w:p>
    <w:p w:rsidR="00000000" w:rsidDel="00000000" w:rsidP="00000000" w:rsidRDefault="00000000" w:rsidRPr="00000000" w14:paraId="00000001">
      <w:pPr>
        <w:jc w:val="right"/>
        <w:rPr/>
      </w:pPr>
      <w:r>
        <w:t>فَاِنَّمَا یَنْكُثُ عَلٰی نَفْسِهٖ ۚ وَمَنْ اَوْفٰی بِمَا عٰهَدَ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عَلَیْهُ اللّٰهَ فَسَیُؤْتِیْهِ اَجْرًا عَظِیْمًا ۟۠ سَیَقُوْلُ</w:t>
      </w:r>
    </w:p>
    <w:p w:rsidR="00000000" w:rsidDel="00000000" w:rsidP="00000000" w:rsidRDefault="00000000" w:rsidRPr="00000000" w14:paraId="00000001">
      <w:pPr>
        <w:jc w:val="right"/>
        <w:rPr/>
      </w:pPr>
      <w:r>
        <w:t>لَكَ الْمُخَلَّفُوْنَ مِنَ الْاَعْرَابِ شَغَلَتْنَاۤ اَمْوَالُنَا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