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مَعْكُوْفًا اَنْ یَّبْلُغَ مَحِلَّهٗ ؕ وَلَوْلَا رِجَالٌ مُّؤْمِنُوْنَ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وَنِسَآءٌ مُّؤْمِنٰتٌ لَّمْ تَعْلَمُوْهُمْ اَنْ تَطَـُٔوْهُمْ</w:t>
      </w:r>
    </w:p>
    <w:p w:rsidR="00000000" w:rsidDel="00000000" w:rsidP="00000000" w:rsidRDefault="00000000" w:rsidRPr="00000000" w14:paraId="00000001">
      <w:pPr>
        <w:jc w:val="right"/>
        <w:rPr/>
      </w:pPr>
      <w:r>
        <w:t>فَتُصِیْبَكُمْ مِّنْهُمْ مَّعَرَّةٌ بِغَیْرِ عِلْمٍ ۚ لِیُدْخِلَ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اللّٰهُ فِیْ رَحْمَتِهٖ مَنْ یَّشَآءُ ۚ لَوْ تَزَیَّلُوْا لَعَذَّبْنَا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كَفَرُوْا مِنْهُمْ عَذَابًا اَلِیْمًا ۟ اِذْ جَعَلَ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كَفَرُوْا فِیْ قُلُوْبِهِمُ الْحَمِیَّةَ حَمِیَّةَ</w:t>
      </w:r>
    </w:p>
    <w:p w:rsidR="00000000" w:rsidDel="00000000" w:rsidP="00000000" w:rsidRDefault="00000000" w:rsidRPr="00000000" w14:paraId="00000001">
      <w:pPr>
        <w:jc w:val="right"/>
        <w:rPr/>
      </w:pPr>
      <w:r>
        <w:t>الْجَاهِلِیَّةِ فَاَنْزَلَ اللّٰهُ سَكِیْنَتَهٗ عَلٰی رَسُوْلِهٖ</w:t>
      </w:r>
    </w:p>
    <w:p w:rsidR="00000000" w:rsidDel="00000000" w:rsidP="00000000" w:rsidRDefault="00000000" w:rsidRPr="00000000" w14:paraId="00000001">
      <w:pPr>
        <w:jc w:val="right"/>
        <w:rPr/>
      </w:pPr>
      <w:r>
        <w:t>وَعَلَی الْمُؤْمِنِیْنَ وَاَلْزَمَهُمْ كَلِمَةَ التَّقْوٰی وَكَانُوْۤا</w:t>
      </w:r>
    </w:p>
    <w:p w:rsidR="00000000" w:rsidDel="00000000" w:rsidP="00000000" w:rsidRDefault="00000000" w:rsidRPr="00000000" w14:paraId="00000001">
      <w:pPr>
        <w:jc w:val="right"/>
        <w:rPr/>
      </w:pPr>
      <w:r>
        <w:t>اَحَقَّ بِهَا وَاَهْلَهَا ؕ وَكَانَ اللّٰهُ بِكُلِّ شَیْءٍ عَلِیْمًا ۟۠</w:t>
      </w:r>
    </w:p>
    <w:p w:rsidR="00000000" w:rsidDel="00000000" w:rsidP="00000000" w:rsidRDefault="00000000" w:rsidRPr="00000000" w14:paraId="00000001">
      <w:pPr>
        <w:jc w:val="right"/>
        <w:rPr/>
      </w:pPr>
      <w:r>
        <w:t>لَقَدْ صَدَقَ اللّٰهُ رَسُوْلَهُ الرُّءْیَا بِالْحَقِّ ۚ لَتَدْخُلُنَّ</w:t>
      </w:r>
    </w:p>
    <w:p w:rsidR="00000000" w:rsidDel="00000000" w:rsidP="00000000" w:rsidRDefault="00000000" w:rsidRPr="00000000" w14:paraId="00000001">
      <w:pPr>
        <w:jc w:val="right"/>
        <w:rPr/>
      </w:pPr>
      <w:r>
        <w:t>الْمَسْجِدَ الْحَرَامَ اِنْ شَآءَ اللّٰهُ اٰمِنِیْنَ ۙ مُحَلِّقِیْنَ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رُءُوْسَكُمْ وَمُقَصِّرِیْنَ ۙ لَا تَخَافُوْنَ ؕ فَعَلِمَ مَا</w:t>
      </w:r>
    </w:p>
    <w:p w:rsidR="00000000" w:rsidDel="00000000" w:rsidP="00000000" w:rsidRDefault="00000000" w:rsidRPr="00000000" w14:paraId="00000001">
      <w:pPr>
        <w:jc w:val="right"/>
        <w:rPr/>
      </w:pPr>
      <w:r>
        <w:t>لَمْ تَعْلَمُوْا فَجَعَلَ مِنْ دُوْنِ ذٰلِكَ فَتْحًا قَرِیْبًا ۟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