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عَلٰی كُلِّ شَیْءٍ قَدِیْرٌ ۟ تُوْلِجُ الَّیْلَ فِی النَّهَارِ</w:t>
      </w:r>
    </w:p>
    <w:p w:rsidR="00000000" w:rsidDel="00000000" w:rsidP="00000000" w:rsidRDefault="00000000" w:rsidRPr="00000000" w14:paraId="00000001">
      <w:pPr>
        <w:jc w:val="right"/>
        <w:rPr/>
      </w:pPr>
      <w:r>
        <w:t>وَتُوْلِجُ النَّهَارَ فِی الَّیْلِ ؗ وَتُخْرِجُ الْحَیَّ مِنَ الْمَیِّتِ</w:t>
      </w:r>
    </w:p>
    <w:p w:rsidR="00000000" w:rsidDel="00000000" w:rsidP="00000000" w:rsidRDefault="00000000" w:rsidRPr="00000000" w14:paraId="00000001">
      <w:pPr>
        <w:jc w:val="right"/>
        <w:rPr/>
      </w:pPr>
      <w:r>
        <w:t>وَتُخْرِجُ الْمَیِّتَ مِنَ الْحَیِّ ؗ وَتَرْزُقُ مَنْ تَشَآءُ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بِغَیْرِ حِسَابٍ ۟ لَا یَتَّخِذِ الْمُؤْمِنُوْنَ الْكٰفِرِیْنَ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اَوْلِیَآءَ مِنْ دُوْنِ الْمُؤْمِنِیْنَ ۚ وَمَنْ یَّفْعَلْ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فَلَیْسَ مِنَ اللّٰهِ فِیْ شَیْءٍ اِلَّاۤ اَنْ تَتَّقُوْا مِنْهُمْ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تُقٰىةً ؕ وَیُحَذِّرُكُمُ اللّٰهُ نَفْسَهٗ ؕ وَاِلَی اللّٰهِ الْمَصِیْرُ ۟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اِنْ تُخْفُوْا مَا فِیْ صُدُوْرِكُمْ اَوْ تُبْدُوْهُ یَعْلَمْهُ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ؕ وَیَعْلَمُ مَا فِی السَّمٰوٰتِ وَمَا فِی 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عَلٰی كُلِّ شَیْءٍ قَدِیْرٌ ۟ یَوْمَ تَجِدُ كُلُّ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نَفْسٍ مَّا عَمِلَتْ مِنْ خَیْرٍ مُّحْضَرًا ۛۖۚ وَّمَا عَمِلَتْ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سُوْٓءٍ ۛۚ تَوَدُّ لَوْ اَنَّ بَیْنَهَا وَبَیْنَهٗۤ اَمَدًاۢ بَعِیْدًا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وَیُحَذِّرُكُمُ اللّٰهُ نَفْسَهٗ ؕ وَاللّٰهُ رَءُوْفٌۢ بِالْعِبَادِ ۟۠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