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وَّشَهِیْدٌ ۟ لَقَدْ كُنْتَ فِیْ غَفْلَةٍ مِّنْ هٰذَا فَكَشَفْنَا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عَنْكَ غِطَآءَكَ فَبَصَرُكَ الْیَوْمَ حَدِیْدٌ ۟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قَرِیْنُهٗ هٰذَا مَا لَدَیَّ عَتِیْدٌ ۟ؕ اَلْقِیَا فِیْ جَهَنَّمَ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 كَفَّارٍ عَنِیْدٍ ۟ۙ مَّنَّاعٍ لِّلْخَیْرِ مُعْتَدٍ مُّرِیْبِ ۟ۙ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لَّذِیْ جَعَلَ مَعَ اللّٰهِ اِلٰهًا اٰخَرَ فَاَلْقِیٰهُ فِی 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الشَّدِیْدِ ۟ قَالَ قَرِیْنُهٗ رَبَّنَا مَاۤ اَطْغَیْتُهٗ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فِیْ ضَلٰلٍۢ بَعِیْدٍ ۟ قَالَ لَا تَخْتَصِمُوْا لَدَیَّ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قَدَّمْتُ اِلَیْكُمْ بِالْوَعِیْدِ ۟ مَا یُبَدَّلُ الْقَوْلُ</w:t>
      </w:r>
    </w:p>
    <w:p w:rsidR="00000000" w:rsidDel="00000000" w:rsidP="00000000" w:rsidRDefault="00000000" w:rsidRPr="00000000" w14:paraId="00000001">
      <w:pPr>
        <w:jc w:val="right"/>
        <w:rPr/>
      </w:pPr>
      <w:r>
        <w:t>لَدَیَّ وَمَاۤ اَنَا بِظَلَّامٍ لِّلْعَبِیْدِ ۟۠ یَوْمَ نَقُوْلُ لِجَهَنَّمَ</w:t>
      </w:r>
    </w:p>
    <w:p w:rsidR="00000000" w:rsidDel="00000000" w:rsidP="00000000" w:rsidRDefault="00000000" w:rsidRPr="00000000" w14:paraId="00000001">
      <w:pPr>
        <w:jc w:val="right"/>
        <w:rPr/>
      </w:pPr>
      <w:r>
        <w:t>هَلِ امْتَلَاْتِ وَتَقُوْلُ هَلْ مِنْ مَّزِیْدٍ ۟ وَاُزْلِفَتِ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الْجَنَّةُ لِلْمُتَّقِیْنَ غَیْرَ بَعِیْدٍ ۟ هٰذَا مَا تُوْعَدُوْنَ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لِكُلِّ اَوَّابٍ حَفِیْظٍ ۟ۚ مَنْ خَشِیَ الرَّحْمٰنَ بِالْغَیْبِ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وَجَآءَ بِقَلْبٍ مُّنِیْبِ ۟ۙ دْخُلُوْهَا بِسَلٰمٍ ؕ ذٰلِكَ یَوْمُ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