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رِیْحًا صَرْصَرًا فِیْ یَوْمِ نَحْسٍ مُّسْتَمِرٍّ ۟ۙ تَنْزِعُ النَّاسَ ۙ</w:t>
      </w:r>
    </w:p>
    <w:p w:rsidR="00000000" w:rsidDel="00000000" w:rsidP="00000000" w:rsidRDefault="00000000" w:rsidRPr="00000000" w14:paraId="00000001">
      <w:pPr>
        <w:jc w:val="right"/>
        <w:rPr/>
      </w:pPr>
      <w:r>
        <w:t>كَاَنَّهُمْ اَعْجَازُ نَخْلٍ مُّنْقَعِرٍ ۟ فَكَیْفَ كَانَ عَذَابِیْ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وَنُذُرِ ۟ وَلَقَدْ یَسَّرْنَا الْقُرْاٰنَ لِلذِّكْرِ فَهَلْ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مُّدَّكِرٍ ۟۠ كَذَّبَتْ ثَمُوْدُ بِالنُّذُرِ ۟ فَقَالُوْۤا اَبَشَرًا مِّنَّا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وَاحِدًا نَّتَّبِعُهٗۤ ۙ اِنَّاۤ اِذًا لَّفِیْ ضَلٰلٍ وَّسُعُرٍ ۟ ءَاُلْقِیَ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الذِّكْرُ عَلَیْهِ مِنْ بَیْنِنَا بَلْ هُوَ كَذَّابٌ اَشِرٌ ۟</w:t>
      </w:r>
    </w:p>
    <w:p w:rsidR="00000000" w:rsidDel="00000000" w:rsidP="00000000" w:rsidRDefault="00000000" w:rsidRPr="00000000" w14:paraId="00000001">
      <w:pPr>
        <w:jc w:val="right"/>
        <w:rPr/>
      </w:pPr>
      <w:r>
        <w:t>سَیَعْلَمُوْنَ غَدًا مَّنِ الْكَذَّابُ الْاَشِرُ ۟ اِنَّا مُرْسِلُوا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النَّاقَةِ فِتْنَةً لَّهُمْ فَارْتَقِبْهُمْ وَاصْطَبِرْ ۟ؗ وَنَبِّئْهُمْ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الْمَآءَ قِسْمَةٌ بَیْنَهُمْ ۚ كُلُّ شِرْبٍ مُّحْتَضَرٌ ۟ فَنَادَوْا</w:t>
      </w:r>
    </w:p>
    <w:p w:rsidR="00000000" w:rsidDel="00000000" w:rsidP="00000000" w:rsidRDefault="00000000" w:rsidRPr="00000000" w14:paraId="00000001">
      <w:pPr>
        <w:jc w:val="right"/>
        <w:rPr/>
      </w:pPr>
      <w:r>
        <w:t>صَاحِبَهُمْ فَتَعَاطٰی فَعَقَرَ ۟ فَكَیْفَ كَانَ عَذَابِیْ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وَنُذُرِ ۟ اِنَّاۤ اَرْسَلْنَا عَلَیْهِمْ صَیْحَةً وَّاحِدَةً فَكَانُوْا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كَهَشِیْمِ الْمُحْتَظِرِ ۟ وَلَقَدْ یَسَّرْنَا الْقُرْاٰنَ لِلذِّكْرِ</w:t>
      </w:r>
    </w:p>
    <w:p w:rsidR="00000000" w:rsidDel="00000000" w:rsidP="00000000" w:rsidRDefault="00000000" w:rsidRPr="00000000" w14:paraId="00000001">
      <w:pPr>
        <w:jc w:val="right"/>
        <w:rPr/>
      </w:pPr>
      <w:r>
        <w:t>فَهَلْ مِنْ مُّدَّكِرٍ ۟ كَذَّبَتْ قَوْمُ لُوْطٍ بِالنُّذُرِ ۟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