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وَاِنَّهٗ لَقَسَمٌ لَّوْ تَعْلَمُوْنَ عَظِیْمٌ ۟ۙ اِنَّهٗ لَقُرْاٰنٌ</w:t>
      </w:r>
    </w:p>
    <w:p w:rsidR="00000000" w:rsidDel="00000000" w:rsidP="00000000" w:rsidRDefault="00000000" w:rsidRPr="00000000" w14:paraId="00000001">
      <w:pPr>
        <w:jc w:val="right"/>
        <w:rPr/>
      </w:pPr>
      <w:r>
        <w:t>كَرِیْمٌ ۟ۙ فِیْ كِتٰبٍ مَّكْنُوْنٍ ۟ۙ لَّا یَمَسُّهٗۤ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الْمُطَهَّرُوْنَ ۟ؕ تَنْزِیْلٌ مِّنْ رَّبِّ الْعٰلَمِیْنَ ۟</w:t>
      </w:r>
    </w:p>
    <w:p w:rsidR="00000000" w:rsidDel="00000000" w:rsidP="00000000" w:rsidRDefault="00000000" w:rsidRPr="00000000" w14:paraId="00000001">
      <w:pPr>
        <w:jc w:val="right"/>
        <w:rPr/>
      </w:pPr>
      <w:r>
        <w:t>اَفَبِهٰذَا الْحَدِیْثِ اَنْتُمْ مُّدْهِنُوْنَ ۟ۙ وَتَجْعَلُوْنَ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رِزْقَكُمْ اَنَّكُمْ تُكَذِّبُوْنَ ۟ فَلَوْلَاۤ اِذَا بَلَغَتِ</w:t>
      </w:r>
    </w:p>
    <w:p w:rsidR="00000000" w:rsidDel="00000000" w:rsidP="00000000" w:rsidRDefault="00000000" w:rsidRPr="00000000" w14:paraId="00000001">
      <w:pPr>
        <w:jc w:val="right"/>
        <w:rPr/>
      </w:pPr>
      <w:r>
        <w:t>الْحُلْقُوْمَ ۟ۙ وَاَنْتُمْ حِیْنَىِٕذٍ تَنْظُرُوْنَ ۟ۙ وَنَحْنُ</w:t>
      </w:r>
    </w:p>
    <w:p w:rsidR="00000000" w:rsidDel="00000000" w:rsidP="00000000" w:rsidRDefault="00000000" w:rsidRPr="00000000" w14:paraId="00000001">
      <w:pPr>
        <w:jc w:val="right"/>
        <w:rPr/>
      </w:pPr>
      <w:r>
        <w:t>اَقْرَبُ اِلَیْهِ مِنْكُمْ وَلٰكِنْ لَّا تُبْصِرُوْنَ ۟ فَلَوْلَاۤ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اِنْ كُنْتُمْ غَیْرَ مَدِیْنِیْنَ ۟ۙ تَرْجِعُوْنَهَاۤ اِنْ كُنْتُمْ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صٰدِقِیْنَ ۟ فَاَمَّاۤ اِنْ كَانَ مِنَ الْمُقَرَّبِیْنَ ۟ۙ</w:t>
      </w:r>
    </w:p>
    <w:p w:rsidR="00000000" w:rsidDel="00000000" w:rsidP="00000000" w:rsidRDefault="00000000" w:rsidRPr="00000000" w14:paraId="00000001">
      <w:pPr>
        <w:jc w:val="right"/>
        <w:rPr/>
      </w:pPr>
      <w:r>
        <w:t>فَرَوْحٌ وَّرَیْحَانٌ ۙ۬ وَّجَنَّتُ نَعِیْمٍ ۟ وَاَمَّاۤ اِنْ</w:t>
      </w:r>
    </w:p>
    <w:p w:rsidR="00000000" w:rsidDel="00000000" w:rsidP="00000000" w:rsidRDefault="00000000" w:rsidRPr="00000000" w14:paraId="00000001">
      <w:pPr>
        <w:jc w:val="right"/>
        <w:rPr/>
      </w:pPr>
      <w:r>
        <w:t>كَانَ مِنْ اَصْحٰبِ الْیَمِیْنِ ۟ۙ فَسَلٰمٌ لَّكَ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اَصْحٰبِ الْیَمِیْنِ ۟ؕ وَاَمَّاۤ اِنْ كَانَ مِنَ الْمُكَذِّبِیْنَ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الضَّآلِّیْنَ ۟ۙ فَنُزُلٌ مِّنْ حَمِیْمٍ ۟ۙ وَّتَصْلِیَةُ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