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مُلْكُ السَّمٰوٰتِ وَالْاَرْضِ ؕ وَاِلَی اللّٰهِ تُرْجَعُ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الْاُمُوْرُ ۟ یُوْلِجُ الَّیْلَ فِی النَّهَارِ وَیُوْلِجُ النَّهَارَ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الَّیْلِ ؕ وَهُوَ عَلِیْمٌۢ بِذَاتِ الصُّدُوْرِ ۟ اٰمِنُوْا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وَرَسُوْلِهٖ وَاَنْفِقُوْا مِمَّا جَعَلَكُمْ مُّسْتَخْلَفِیْنَ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ؕ فَالَّذِیْنَ اٰمَنُوْا مِنْكُمْ وَاَنْفَقُوْا لَهُمْ اَجْرٌ</w:t>
      </w:r>
    </w:p>
    <w:p w:rsidR="00000000" w:rsidDel="00000000" w:rsidP="00000000" w:rsidRDefault="00000000" w:rsidRPr="00000000" w14:paraId="00000001">
      <w:pPr>
        <w:jc w:val="right"/>
        <w:rPr/>
      </w:pPr>
      <w:r>
        <w:t>كَبِیْرٌ ۟ وَمَا لَكُمْ لَا تُؤْمِنُوْنَ بِاللّٰهِ ۚ وَالرَّسُوْلُ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یَدْعُوْكُمْ لِتُؤْمِنُوْا بِرَبِّكُمْ وَقَدْ اَخَذَ مِیْثَاقَكُمْ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مُّؤْمِنِیْنَ ۟ هُوَ الَّذِیْ یُنَزِّلُ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عَبْدِهٖۤ اٰیٰتٍۢ بَیِّنٰتٍ لِّیُخْرِجَكُمْ مِّنَ الظُّلُمٰتِ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النُّوْرِ ؕ وَاِنَّ اللّٰهَ بِكُمْ لَرَءُوْفٌ رَّحِیْمٌ ۟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اَلَّا تُنْفِقُوْا فِیْ سَبِیْلِ اللّٰهِ وَلِلّٰهِ مِیْرَاثُ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ؕ لَا یَسْتَوِیْ مِنْكُمْ مَّنْ اَنْفَقَ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 الْفَتْحِ وَقٰتَلَ ؕ اُولٰٓىِٕكَ اَعْظَمُ دَرَجَةً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