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كُلِّ شَیْءٍ قَدِیْرٌ ۟ مَاۤ اَفَآءَ اللّٰهُ عَلٰی رَسُوْلِهٖ مِنْ اَهْلِ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الْقُرٰی فَلِلّٰهِ وَلِلرَّسُوْلِ وَلِذِی الْقُرْبٰی وَالْیَتٰمٰی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وَالْمَسٰكِیْنِ وَابْنِ السَّبِیْلِ ۙ كَیْ لَا یَكُوْنَ دُوْلَةً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الْاَغْنِیَآءِ مِنْكُمْ ؕ وَمَاۤ اٰتٰىكُمُ الرَّسُوْلُ فَخُذُوْهُ ۗ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نَهٰىكُمْ عَنْهُ فَانْتَهُوْا ۚ وَاتَّقُوا اللّٰهَ ؕ اِنَّ اللّٰهَ شَدِیْدُ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الْعِقَابِ ۟ۘ لِلْفُقَرَآءِ الْمُهٰجِرِیْنَ الَّذِیْنَ اُخْرِجُوْا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دِیَارِهِمْ وَاَمْوَالِهِمْ یَبْتَغُوْنَ فَضْلًا مِّنَ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وَرِضْوَانًا وَّیَنْصُرُوْنَ اللّٰهَ وَرَسُوْلَهٗ ؕ 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الصّٰدِقُوْنَ ۟ۚ وَالَّذِیْنَ تَبَوَّؤُ الدَّارَ وَالْاِیْمَانَ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قَبْلِهِمْ یُحِبُّوْنَ مَنْ هَاجَرَ اِلَیْهِمْ وَلَا یَجِدُوْنَ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صُدُوْرِهِمْ حَاجَةً مِّمَّاۤ اُوْتُوْا وَیُؤْثِرُوْنَ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اَنْفُسِهِمْ وَلَوْ كَانَ بِهِمْ خَصَاصَةٌ ۫ؕ وَمَنْ یُّوْقَ شُحَّ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نَفْسِهٖ فَاُولٰٓىِٕكَ هُمُ الْمُفْلِحُوْنَ ۟ۚ وَالَّذِیْنَ جَآءُوْ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