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مِنَ الْاٰیٰتِ وَالذِّكْرِ الْحَكِیْمِ ۟ اِنَّ مَثَلَ عِیْسٰی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 اللّٰهِ كَمَثَلِ اٰدَمَ ؕ خَلَقَهٗ مِنْ تُرَابٍ ثُمَّ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لَهٗ كُنْ فَیَكُوْنُ ۟ اَلْحَقُّ مِنْ رَّبِّكَ فَلَا تَكُنْ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الْمُمْتَرِیْنَ ۟ فَمَنْ حَآجَّكَ فِیْهِ مِنْ بَعْدِ 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جَآءَكَ مِنَ الْعِلْمِ فَقُلْ تَعَالَوْا نَدْعُ اَبْنَآءَنَا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وَاَبْنَآءَكُمْ وَنِسَآءَنَا وَنِسَآءَكُمْ وَاَنْفُسَنَا وَاَنْفُسَكُمْ ۫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نَبْتَهِلْ فَنَجْعَلْ لَّعْنَتَ اللّٰهِ عَلَی الْكٰذِبِیْنَ ۟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هٰذَا لَهُوَ الْقَصَصُ الْحَقُّ ۚ وَمَا مِنْ اِلٰهٍ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ؕ وَاِنَّ اللّٰهَ لَهُوَ الْعَزِیْزُ الْحَكِیْمُ ۟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تَوَلَّوْا فَاِنَّ اللّٰهَ عَلِیْمٌۢ بِالْمُفْسِدِیْنَ ۟۠ قُلْ یٰۤاَهْلَ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تَعَالَوْا اِلٰی كَلِمَةٍ سَوَآءٍۭ بَیْنَنَا وَبَیْنَكُمْ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اَلَّا نَعْبُدَ اِلَّا اللّٰهَ وَلَا نُشْرِكَ بِهٖ شَیْـًٔا وَّلَا یَتَّخِذَ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بَعْضُنَا بَعْضًا اَرْبَابًا مِّنْ دُوْنِ اللّٰهِ ؕ فَاِنْ تَوَلَّوْا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