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یٰۤاَیُّهَا النَّبِیُّ جَاهِدِ الْكُفَّارَ وَالْمُنٰفِقِیْنَ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وَاغْلُظْ عَلَیْهِمْ ؕ وَمَاْوٰىهُمْ جَهَنَّمُ ؕ وَبِئْسَ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الْمَصِیْرُ ۟ ضَرَبَ اللّٰهُ مَثَلًا لِّلَّذِیْنَ كَفَرُوا امْرَاَتَ</w:t>
      </w:r>
    </w:p>
    <w:p w:rsidR="00000000" w:rsidDel="00000000" w:rsidP="00000000" w:rsidRDefault="00000000" w:rsidRPr="00000000" w14:paraId="00000001">
      <w:pPr>
        <w:jc w:val="right"/>
        <w:rPr/>
      </w:pPr>
      <w:r>
        <w:t>نُوْحٍ وَّامْرَاَتَ لُوْطٍ ؕ كَانَتَا تَحْتَ عَبْدَیْنِ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عِبَادِنَا صَالِحَیْنِ فَخَانَتٰهُمَا فَلَمْ یُغْنِیَا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عَنْهُمَا مِنَ اللّٰهِ شَیْـًٔا وَّقِیْلَ ادْخُلَا النَّارَ</w:t>
      </w:r>
    </w:p>
    <w:p w:rsidR="00000000" w:rsidDel="00000000" w:rsidP="00000000" w:rsidRDefault="00000000" w:rsidRPr="00000000" w14:paraId="00000001">
      <w:pPr>
        <w:jc w:val="right"/>
        <w:rPr/>
      </w:pPr>
      <w:r>
        <w:t>مَعَ الدّٰخِلِیْنَ ۟ وَضَرَبَ اللّٰهُ مَثَلًا لِّلَّذِیْنَ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اٰمَنُوا امْرَاَتَ فِرْعَوْنَ ۘ اِذْ قَالَتْ رَبِّ ابْنِ لِیْ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عِنْدَكَ بَیْتًا فِی الْجَنَّةِ وَنَجِّنِیْ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فِرْعَوْنَ وَعَمَلِهٖ وَنَجِّنِیْ مِنَ الْقَوْمِ الظّٰلِمِیْنَ ۟ۙ</w:t>
      </w:r>
    </w:p>
    <w:p w:rsidR="00000000" w:rsidDel="00000000" w:rsidP="00000000" w:rsidRDefault="00000000" w:rsidRPr="00000000" w14:paraId="00000001">
      <w:pPr>
        <w:jc w:val="right"/>
        <w:rPr/>
      </w:pPr>
      <w:r>
        <w:t>وَمَرْیَمَ ابْنَتَ عِمْرٰنَ الَّتِیْۤ اَحْصَنَتْ فَرْجَهَا</w:t>
      </w:r>
    </w:p>
    <w:p w:rsidR="00000000" w:rsidDel="00000000" w:rsidP="00000000" w:rsidRDefault="00000000" w:rsidRPr="00000000" w14:paraId="00000001">
      <w:pPr>
        <w:jc w:val="right"/>
        <w:rPr/>
      </w:pPr>
      <w:r>
        <w:t>فَنَفَخْنَا فِیْهِ مِنْ رُّوْحِنَا وَصَدَّقَتْ بِكَلِمٰتِ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رَبِّهَا وَكُتُبِهٖ وَكَانَتْ مِنَ الْقٰنِتِیْنَ ۟۠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