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لَمَا تَحْكُمُوْنَ ۟ۚ سَلْهُمْ اَیُّهُمْ بِذٰلِكَ زَعِیْمٌ ۟ۚۛ</w:t>
      </w:r>
    </w:p>
    <w:p w:rsidR="00000000" w:rsidDel="00000000" w:rsidP="00000000" w:rsidRDefault="00000000" w:rsidRPr="00000000" w14:paraId="00000001">
      <w:pPr>
        <w:jc w:val="right"/>
        <w:rPr/>
      </w:pPr>
      <w:r>
        <w:t>اَمْ لَهُمْ شُرَكَآءُ ۛۚ فَلْیَاْتُوْا بِشُرَكَآىِٕهِمْ اِنْ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صٰدِقِیْنَ ۟ یَوْمَ یُكْشَفُ عَنْ سَاقٍ وَّیُدْعَوْنَ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السُّجُوْدِ فَلَا یَسْتَطِیْعُوْنَ ۟ۙ خَاشِعَةً اَبْصَارُهُمْ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تَرْهَقُهُمْ ذِلَّةٌ ؕ وَقَدْ كَانُوْا یُدْعَوْنَ اِلَی السُّجُوْدِ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سٰلِمُوْنَ ۟ فَذَرْنِیْ وَمَنْ یُّكَذِّبُ بِهٰذَا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الْحَدِیْثِ ؕ سَنَسْتَدْرِجُهُمْ مِّنْ حَیْثُ لَا یَعْلَمُوْنَ ۟ۙ</w:t>
      </w:r>
    </w:p>
    <w:p w:rsidR="00000000" w:rsidDel="00000000" w:rsidP="00000000" w:rsidRDefault="00000000" w:rsidRPr="00000000" w14:paraId="00000001">
      <w:pPr>
        <w:jc w:val="right"/>
        <w:rPr/>
      </w:pPr>
      <w:r>
        <w:t>وَاُمْلِیْ لَهُمْ ؕ اِنَّ كَیْدِیْ مَتِیْنٌ ۟ اَمْ تَسْـَٔلُهُمْ اَجْرًا</w:t>
      </w:r>
    </w:p>
    <w:p w:rsidR="00000000" w:rsidDel="00000000" w:rsidP="00000000" w:rsidRDefault="00000000" w:rsidRPr="00000000" w14:paraId="00000001">
      <w:pPr>
        <w:jc w:val="right"/>
        <w:rPr/>
      </w:pPr>
      <w:r>
        <w:t>فَهُمْ مِّنْ مَّغْرَمٍ مُّثْقَلُوْنَ ۟ۚ اَمْ عِنْدَهُمُ الْغَیْبُ</w:t>
      </w:r>
    </w:p>
    <w:p w:rsidR="00000000" w:rsidDel="00000000" w:rsidP="00000000" w:rsidRDefault="00000000" w:rsidRPr="00000000" w14:paraId="00000001">
      <w:pPr>
        <w:jc w:val="right"/>
        <w:rPr/>
      </w:pPr>
      <w:r>
        <w:t>فَهُمْ یَكْتُبُوْنَ ۟ فَاصْبِرْ لِحُكْمِ رَبِّكَ وَلَا تَكُنْ</w:t>
      </w:r>
    </w:p>
    <w:p w:rsidR="00000000" w:rsidDel="00000000" w:rsidP="00000000" w:rsidRDefault="00000000" w:rsidRPr="00000000" w14:paraId="00000001">
      <w:pPr>
        <w:jc w:val="right"/>
        <w:rPr/>
      </w:pPr>
      <w:r>
        <w:t>كَصَاحِبِ الْحُوْتِ ۘ اِذْ نَادٰی وَهُوَ مَكْظُوْمٌ ۟ؕ لَوْلَاۤ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تَدٰرَكَهٗ نِعْمَةٌ مِّنْ رَّبِّهٖ لَنُبِذَ بِالْعَرَآءِ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مَذْمُوْمٌ ۟ فَاجْتَبٰىهُ رَبُّهٗ فَجَعَلَهٗ مِنَ الصّٰلِحِیْنَ ۟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