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كَاَنَّهٗ جِمٰلَتٌ صُفْرٌ ۟ؕ وَیْلٌ یَّوْمَىِٕذٍ لِّلْمُكَذِّبِیْنَ ۟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یَوْمُ لَا یَنْطِقُوْنَ ۟ۙ وَلَا یُؤْذَنُ لَهُمْ فَیَعْتَذِرُوْنَ ۟</w:t>
      </w:r>
    </w:p>
    <w:p w:rsidR="00000000" w:rsidDel="00000000" w:rsidP="00000000" w:rsidRDefault="00000000" w:rsidRPr="00000000" w14:paraId="00000001">
      <w:pPr>
        <w:jc w:val="right"/>
        <w:rPr/>
      </w:pPr>
      <w:r>
        <w:t>وَیْلٌ یَّوْمَىِٕذٍ لِّلْمُكَذِّبِیْنَ ۟ هٰذَا یَوْمُ الْفَصْلِ ۚ</w:t>
      </w:r>
    </w:p>
    <w:p w:rsidR="00000000" w:rsidDel="00000000" w:rsidP="00000000" w:rsidRDefault="00000000" w:rsidRPr="00000000" w14:paraId="00000001">
      <w:pPr>
        <w:jc w:val="right"/>
        <w:rPr/>
      </w:pPr>
      <w:r>
        <w:t>جَمَعْنٰكُمْ وَالْاَوَّلِیْنَ ۟ فَاِنْ كَانَ لَكُمْ كَیْدٌ</w:t>
      </w:r>
    </w:p>
    <w:p w:rsidR="00000000" w:rsidDel="00000000" w:rsidP="00000000" w:rsidRDefault="00000000" w:rsidRPr="00000000" w14:paraId="00000001">
      <w:pPr>
        <w:jc w:val="right"/>
        <w:rPr/>
      </w:pPr>
      <w:r>
        <w:t>فَكِیْدُوْنِ ۟ وَیْلٌ یَّوْمَىِٕذٍ لِّلْمُكَذِّبِیْنَ ۟۠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الْمُتَّقِیْنَ فِیْ ظِلٰلٍ وَّعُیُوْنٍ ۟ۙ وَّفَوَاكِهَ مِمَّا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یَشْتَهُوْنَ ۟ؕ كُلُوْا وَاشْرَبُوْا هَنِیْٓـًٔا بِمَا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۟ اِنَّا كَذٰلِكَ نَجْزِی الْمُحْسِنِیْنَ ۟</w:t>
      </w:r>
    </w:p>
    <w:p w:rsidR="00000000" w:rsidDel="00000000" w:rsidP="00000000" w:rsidRDefault="00000000" w:rsidRPr="00000000" w14:paraId="00000001">
      <w:pPr>
        <w:jc w:val="right"/>
        <w:rPr/>
      </w:pPr>
      <w:r>
        <w:t>وَیْلٌ یَّوْمَىِٕذٍ لِّلْمُكَذِّبِیْنَ ۟ كُلُوْا وَتَمَتَّعُوْا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قَلِیْلًا اِنَّكُمْ مُّجْرِمُوْنَ ۟ وَیْلٌ یَّوْمَىِٕذٍ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لِّلْمُكَذِّبِیْنَ ۟ وَاِذَا قِیْلَ لَهُمُ ارْكَعُوْا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یَرْكَعُوْنَ ۟ وَیْلٌ یَّوْمَىِٕذٍ لِّلْمُكَذِّبِیْنَ ۟ فَبِاَیِّ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حَدِیْثٍ بَعْدَهٗ یُؤْمِنُوْنَ ۟۠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