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عَمَّ یَتَسَآءَلُوْنَ ۟ۚ عَنِ النَّبَاِ الْعَظِیْمِ ۟ۙ الَّذِیْ هُمْ فِیْهِ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مُخْتَلِفُوْنَ ۟ؕ كَلَّا سَیَعْلَمُوْنَ ۟ۙ ثُمَّ كَلَّا سَیَعْلَمُوْنَ ۟ اَلَمْ نَجْعَلِ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الْاَرْضَ مِهٰدًا ۟ۙ وَّالْجِبَالَ اَوْتَادًا ۟ وَّخَلَقْنٰكُمْ اَزْوَاجًا ۟ۙ</w:t>
      </w:r>
    </w:p>
    <w:p w:rsidR="00000000" w:rsidDel="00000000" w:rsidP="00000000" w:rsidRDefault="00000000" w:rsidRPr="00000000" w14:paraId="00000001">
      <w:pPr>
        <w:jc w:val="right"/>
        <w:rPr/>
      </w:pPr>
      <w:r>
        <w:t>وَّجَعَلْنَا نَوْمَكُمْ سُبَاتًا ۟ۙ وَّجَعَلْنَا الَّیْلَ لِبَاسًا ۟ۙ وَّجَعَلْنَا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النَّهَارَ مَعَاشًا ۪۟ وَّبَنَیْنَا فَوْقَكُمْ سَبْعًا شِدَادًا ۟ۙ وَّجَعَلْنَا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سِرَاجًا وَّهَّاجًا ۟ وَّاَنْزَلْنَا مِنَ الْمُعْصِرٰتِ مَآءً ثَجَّاجًا ۟ۙ</w:t>
      </w:r>
    </w:p>
    <w:p w:rsidR="00000000" w:rsidDel="00000000" w:rsidP="00000000" w:rsidRDefault="00000000" w:rsidRPr="00000000" w14:paraId="00000001">
      <w:pPr>
        <w:jc w:val="right"/>
        <w:rPr/>
      </w:pPr>
      <w:r>
        <w:t>لِّنُخْرِجَ بِهٖ حَبًّا وَّنَبَاتًا ۟ۙ وَّجَنّٰتٍ اَلْفَافًا ۟ؕ اِنَّ یَوْمَ الْفَصْلِ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مِیْقَاتًا ۟ۙ یَّوْمَ یُنْفَخُ فِی الصُّوْرِ فَتَاْتُوْنَ اَفْوَاجًا ۟ۙ</w:t>
      </w:r>
    </w:p>
    <w:p w:rsidR="00000000" w:rsidDel="00000000" w:rsidP="00000000" w:rsidRDefault="00000000" w:rsidRPr="00000000" w14:paraId="00000001">
      <w:pPr>
        <w:jc w:val="right"/>
        <w:rPr/>
      </w:pPr>
      <w:r>
        <w:t>وَّفُتِحَتِ السَّمَآءُ فَكَانَتْ اَبْوَابًا ۟ۙ وَّسُیِّرَتِ الْجِبَالُ فَكَانَتْ</w:t>
      </w:r>
    </w:p>
    <w:p w:rsidR="00000000" w:rsidDel="00000000" w:rsidP="00000000" w:rsidRDefault="00000000" w:rsidRPr="00000000" w14:paraId="00000001">
      <w:pPr>
        <w:jc w:val="right"/>
        <w:rPr/>
      </w:pPr>
      <w:r>
        <w:t>سَرَابًا ۟ؕ اِنَّ جَهَنَّمَ كَانَتْ مِرْصَادًا ۟ لِّلطَّاغِیْنَ مَاٰبًا ۟ۙ</w:t>
      </w:r>
    </w:p>
    <w:p w:rsidR="00000000" w:rsidDel="00000000" w:rsidP="00000000" w:rsidRDefault="00000000" w:rsidRPr="00000000" w14:paraId="00000001">
      <w:pPr>
        <w:jc w:val="right"/>
        <w:rPr/>
      </w:pPr>
      <w:r>
        <w:t>لّٰبِثِیْنَ فِیْهَاۤ اَحْقَابًا ۟ۚ لَا یَذُوْقُوْنَ فِیْهَا بَرْدًا وَّلَا شَرَابًا ۟ۙ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