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اَیَاْمُرُكُمْ بِالْكُفْرِ بَعْدَ اِذْ اَنْتُمْ مُّسْلِمُوْنَ ۟۠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اَخَذَ اللّٰهُ مِیْثَاقَ النَّبِیّٖنَ لَمَاۤ اٰتَیْتُكُمْ مِّنْ كِتٰبٍ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وَّحِكْمَةٍ ثُمَّ جَآءَكُمْ رَسُوْلٌ مُّصَدِّقٌ لِّمَا مَعَكُمْ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لَتُؤْمِنُنَّ بِهٖ وَلَتَنْصُرُنَّهٗ ؕ قَالَ ءَاَقْرَرْتُمْ وَاَخَذْتُمْ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ذٰلِكُمْ اِصْرِیْ ؕ قَالُوْۤا اَقْرَرْنَا ؕ قَالَ فَاشْهَدُوْا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وَاَنَا مَعَكُمْ مِّنَ الشّٰهِدِیْنَ ۟ فَمَنْ تَوَلّٰی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فَاُولٰٓىِٕكَ هُمُ الْفٰسِقُوْنَ ۟ اَفَغَیْرَ دِیْنِ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یَبْغُوْنَ وَلَهٗۤ اَسْلَمَ مَنْ فِی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طَوْعًا وَّكَرْهًا وَّاِلَیْهِ یُرْجَعُوْنَ ۟ قُلْ اٰمَنَّا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اُنْزِلَ عَلَیْنَا وَمَاۤ اُنْزِلَ عَلٰۤی اِبْرٰهِیْمَ وَاِسْمٰعِیْلَ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وَاِسْحٰقَ وَیَعْقُوْبَ وَالْاَسْبَاطِ وَمَاۤ اُوْتِیَ 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وَعِیْسٰی وَالنَّبِیُّوْنَ مِنْ رَّبِّهِمْ ۪ لَا نُفَرِّقُ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اَحَدٍ مِّنْهُمْ ؗ وَنَحْنُ لَهٗ مُسْلِمُوْنَ ۟ وَمَنْ یَّبْتَغِ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