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وَالْعَصْرِ ۟ۙ اِنَّ الْاِنْسَانَ لَفِیْ خُسْرٍ ۟ۙ اِلَّا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وَتَوَاصَوْا بِالْحَقِّ ۙ۬ وَتَوَاصَوْا بِالصَّبْرِ ۟۠</w:t>
      </w:r>
    </w:p>
    <w:p w:rsidR="00000000" w:rsidDel="00000000" w:rsidP="00000000" w:rsidRDefault="00000000" w:rsidRPr="00000000" w14:paraId="00000001">
      <w:pPr>
        <w:jc w:val="right"/>
        <w:rPr/>
      </w:pPr>
      <w:r>
        <w:t>وَیْلٌ لِّكُلِّ هُمَزَةٍ لُّمَزَةِ ۟ۙ لَّذِیْ جَمَعَ مَالًا وَّعَدَّدَهٗ ۟ۙ یَحْسَبُ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مَالَهٗۤ اَخْلَدَهٗ ۟ۚ كَلَّا لَیُنْۢبَذَنَّ فِی الْحُطَمَةِ ۟ؗۖ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اَدْرٰىكَ مَا الْحُطَمَةُ ۟ؕ نَارُ اللّٰهِ الْمُوْقَدَةُ ۟ۙ الَّتِیْ تَطَّلِعُ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الْاَفْـِٕدَةِ ۟ؕ اِنَّهَا عَلَیْهِمْ مُّؤْصَدَةٌ ۟ۙ فِیْ عَمَدٍ مُّمَدَّدَةٍ ۟۠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 كَیْفَ فَعَلَ رَبُّكَ بِاَصْحٰبِ الْفِیْلِ ۟ؕ اَلَمْ یَجْعَلْ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