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لَانْفَضُّوْا مِنْ حَوْلِكَ ۪ فَاعْفُ عَنْهُمْ وَاسْتَغْفِرْ</w:t>
      </w:r>
    </w:p>
    <w:p w:rsidR="00000000" w:rsidDel="00000000" w:rsidP="00000000" w:rsidRDefault="00000000" w:rsidRPr="00000000" w14:paraId="00000001">
      <w:pPr>
        <w:jc w:val="right"/>
        <w:rPr/>
      </w:pPr>
      <w:r>
        <w:t>لَهُمْ وَشَاوِرْهُمْ فِی الْاَمْرِ ۚ فَاِذَا عَزَمْتَ فَتَوَكَّلْ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اللّٰهِ ؕ اِنَّ اللّٰهَ یُحِبُّ الْمُتَوَكِّلِیْنَ ۟ اِنْ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یَّنْصُرْكُمُ اللّٰهُ فَلَا غَالِبَ لَكُمْ ۚ وَاِنْ یَّخْذُلْكُمْ فَمَنْ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ذَا الَّذِیْ یَنْصُرُكُمْ مِّنْ بَعْدِهٖ ؕ وَعَلَی اللّٰهِ فَلْیَتَوَكَّلِ</w:t>
      </w:r>
    </w:p>
    <w:p w:rsidR="00000000" w:rsidDel="00000000" w:rsidP="00000000" w:rsidRDefault="00000000" w:rsidRPr="00000000" w14:paraId="00000001">
      <w:pPr>
        <w:jc w:val="right"/>
        <w:rPr/>
      </w:pPr>
      <w:r>
        <w:t>الْمُؤْمِنُوْنَ ۟ وَمَا كَانَ لِنَبِیٍّ اَنْ یَّغُلَّ ؕ وَمَنْ</w:t>
      </w:r>
    </w:p>
    <w:p w:rsidR="00000000" w:rsidDel="00000000" w:rsidP="00000000" w:rsidRDefault="00000000" w:rsidRPr="00000000" w14:paraId="00000001">
      <w:pPr>
        <w:jc w:val="right"/>
        <w:rPr/>
      </w:pPr>
      <w:r>
        <w:t>یَّغْلُلْ یَاْتِ بِمَا غَلَّ یَوْمَ الْقِیٰمَةِ ۚ ثُمَّ تُوَفّٰی كُلُّ</w:t>
      </w:r>
    </w:p>
    <w:p w:rsidR="00000000" w:rsidDel="00000000" w:rsidP="00000000" w:rsidRDefault="00000000" w:rsidRPr="00000000" w14:paraId="00000001">
      <w:pPr>
        <w:jc w:val="right"/>
        <w:rPr/>
      </w:pPr>
      <w:r>
        <w:t>نَفْسٍ مَّا كَسَبَتْ وَهُمْ لَا یُظْلَمُوْنَ ۟ اَفَمَنِ</w:t>
      </w:r>
    </w:p>
    <w:p w:rsidR="00000000" w:rsidDel="00000000" w:rsidP="00000000" w:rsidRDefault="00000000" w:rsidRPr="00000000" w14:paraId="00000001">
      <w:pPr>
        <w:jc w:val="right"/>
        <w:rPr/>
      </w:pPr>
      <w:r>
        <w:t>اتَّبَعَ رِضْوَانَ اللّٰهِ كَمَنْ بَآءَ بِسَخَطٍ مِّنَ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وَمَاْوٰىهُ جَهَنَّمُ ؕ وَبِئْسَ الْمَصِیْرُ ۟ هُمْ دَرَجٰتٌ عِنْدَ</w:t>
      </w:r>
    </w:p>
    <w:p w:rsidR="00000000" w:rsidDel="00000000" w:rsidP="00000000" w:rsidRDefault="00000000" w:rsidRPr="00000000" w14:paraId="00000001">
      <w:pPr>
        <w:jc w:val="right"/>
        <w:rPr/>
      </w:pPr>
      <w:r>
        <w:t>اللّٰهِ ؕ وَاللّٰهُ بَصِیْرٌ بِمَا یَعْمَلُوْنَ ۟ لَقَدْ مَنَّ 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عَلَی الْمُؤْمِنِیْنَ اِذْ بَعَثَ فِیْهِمْ رَسُوْلًا مِّنْ اَنْفُسِهِمْ</w:t>
      </w:r>
    </w:p>
    <w:p w:rsidR="00000000" w:rsidDel="00000000" w:rsidP="00000000" w:rsidRDefault="00000000" w:rsidRPr="00000000" w14:paraId="00000001">
      <w:pPr>
        <w:jc w:val="right"/>
        <w:rPr/>
      </w:pPr>
      <w:r>
        <w:t>یَتْلُوْا عَلَیْهِمْ اٰیٰتِهٖ وَیُزَكِّیْهِمْ وَیُعَلِّمُهُمُ الْكِتٰبَ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