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CB934" w14:textId="77777777" w:rsidR="00D612D8" w:rsidRPr="00D612D8" w:rsidRDefault="00D612D8" w:rsidP="00D612D8">
      <w:pPr>
        <w:numPr>
          <w:ilvl w:val="0"/>
          <w:numId w:val="1"/>
        </w:numPr>
      </w:pPr>
      <w:r w:rsidRPr="00D612D8">
        <w:t>MÔ TẢ 4 TẦNG DIKW</w:t>
      </w:r>
    </w:p>
    <w:p w14:paraId="2249E379" w14:textId="77777777" w:rsidR="00D612D8" w:rsidRPr="00D612D8" w:rsidRDefault="00D612D8" w:rsidP="00D612D8">
      <w:r w:rsidRPr="00D612D8">
        <w:t>Ứng dụng “Ví điện tử MoMo-Lite” có thể được thiết kế theo mô hình DIKW gồm 4 tầng: Data, Information, Knowledge và Wisdom. Mỗi tầng có nhiệm vụ biến dữ liệu ban đầu thành thông tin và cuối cùng hỗ trợ người dùng đưa ra quyết định tài chính tốt hơn.</w:t>
      </w:r>
    </w:p>
    <w:p w14:paraId="07A85BCC" w14:textId="77777777" w:rsidR="00D612D8" w:rsidRPr="00D612D8" w:rsidRDefault="00D612D8" w:rsidP="00D612D8">
      <w:r w:rsidRPr="00D612D8">
        <w:t>Tầng Data (Dữ liệu) là nơi hệ thống thu thập các dữ liệu giao dịch của người dùng. Các dữ liệu có thể gồm số tiền giao dịch, thời gian, loại giao dịch, nội dung chi tiêu và nơi thực hiện giao dịch. Ví dụ, trong một ngày người dùng có các giao dịch như mua đồ ăn 80.000 đồng, mua đồ dùng 150.000 đồng và thanh toán tiền điện 500.000 đồng. Đây là dữ liệu ban đầu được hệ thống lưu lại.</w:t>
      </w:r>
    </w:p>
    <w:p w14:paraId="60D6557C" w14:textId="77777777" w:rsidR="00D612D8" w:rsidRPr="00D612D8" w:rsidRDefault="00D612D8" w:rsidP="00D612D8">
      <w:r w:rsidRPr="00D612D8">
        <w:t>Tầng Information (Thông tin) có nhiệm vụ tổng hợp và xử lý dữ liệu để tạo thành thông tin dễ hiểu. Ví dụ, hệ thống tổng hợp toàn bộ giao dịch trong tháng và đưa ra báo cáo cho biết người dùng đã chi 8 triệu đồng, trong đó tiền ăn chiếm 3 triệu đồng, mua sắm chiếm 2 triệu đồng và các khoản khác chiếm 3 triệu đồng.</w:t>
      </w:r>
    </w:p>
    <w:p w14:paraId="199A4E9D" w14:textId="77777777" w:rsidR="00D612D8" w:rsidRPr="00D612D8" w:rsidRDefault="00D612D8" w:rsidP="00D612D8">
      <w:r w:rsidRPr="00D612D8">
        <w:t>Tầng Knowledge (Kiến thức) sử dụng thông tin đã phân tích để phát hiện các vấn đề và đưa ra cảnh báo. Ví dụ, nếu người dùng đặt giới hạn chi tiêu mỗi tháng là 8 triệu đồng nhưng đã sử dụng gần hết hạn mức khi tháng mới đi được hai phần ba, hệ thống có thể cảnh báo rằng người dùng đang có xu hướng chi tiêu quá mức.</w:t>
      </w:r>
    </w:p>
    <w:p w14:paraId="4FC6AB56" w14:textId="77777777" w:rsidR="00D612D8" w:rsidRPr="00D612D8" w:rsidRDefault="00D612D8" w:rsidP="00D612D8">
      <w:r w:rsidRPr="00D612D8">
        <w:t>Tầng Wisdom (Trí tuệ) là tầng cao nhất, sử dụng dữ liệu giao dịch trong thời gian dài cùng với thói quen chi tiêu của người dùng để đưa ra gợi ý phù hợp. Ví dụ, nếu hệ thống nhận thấy người dùng thường chi quá nhiều cho ăn uống và mua sắm, ứng dụng có thể đề xuất giảm một khoản chi mỗi tháng và lập kế hoạch tiết kiệm một số tiền cố định. Nhờ đó, người dùng có thể quản lý tài chính tốt hơn thay vì chỉ xem lại các giao dịch đã thực hiện.</w:t>
      </w:r>
    </w:p>
    <w:p w14:paraId="13A7D4F7" w14:textId="77777777" w:rsidR="00D612D8" w:rsidRPr="00D612D8" w:rsidRDefault="00D612D8" w:rsidP="00D612D8">
      <w:pPr>
        <w:numPr>
          <w:ilvl w:val="0"/>
          <w:numId w:val="2"/>
        </w:numPr>
      </w:pPr>
      <w:r w:rsidRPr="00D612D8">
        <w:t>CÁC MODULE INPUT, PROCESS VÀ OUTPUT</w:t>
      </w:r>
    </w:p>
    <w:p w14:paraId="28A1CF97" w14:textId="77777777" w:rsidR="00D612D8" w:rsidRPr="00D612D8" w:rsidRDefault="00D612D8" w:rsidP="00D612D8">
      <w:r w:rsidRPr="00D612D8">
        <w:t>Module Input có nhiệm vụ nhận dữ liệu đầu vào từ người dùng và hệ thống. Dữ liệu đầu vào gồm thông tin giao dịch như số tiền, thời gian, loại giao dịch, nội dung thanh toán và các thông tin liên quan khác. Người dùng cũng có thể nhập hạn mức chi tiêu hoặc mục tiêu tiết kiệm.</w:t>
      </w:r>
    </w:p>
    <w:p w14:paraId="62A58EBF" w14:textId="77777777" w:rsidR="00D612D8" w:rsidRPr="00D612D8" w:rsidRDefault="00D612D8" w:rsidP="00D612D8">
      <w:r w:rsidRPr="00D612D8">
        <w:t>Module Process có nhiệm vụ xử lý và phân tích dữ liệu. Hệ thống sẽ lưu trữ các giao dịch, tính tổng số tiền đã chi, phân loại các khoản chi tiêu, so sánh với hạn mức và phân tích thói quen sử dụng tiền. Từ kết quả này, hệ thống có thể phát hiện khi người dùng đang chi tiêu quá mức và tạo ra các đề xuất tiết kiệm.</w:t>
      </w:r>
    </w:p>
    <w:p w14:paraId="04622CC0" w14:textId="77777777" w:rsidR="00D612D8" w:rsidRPr="00D612D8" w:rsidRDefault="00D612D8" w:rsidP="00D612D8">
      <w:r w:rsidRPr="00D612D8">
        <w:t>Module Output có nhiệm vụ đưa kết quả xử lý đến người dùng. Kết quả có thể là báo cáo chi tiêu theo ngày hoặc theo tháng, thông báo khi vượt hạn mức và các gợi ý về kế hoạch tiết kiệm. Ví dụ, ứng dụng có thể thông báo “Bạn đã sử dụng 90% ngân sách tháng này” hoặc đưa ra gợi ý “Nên giảm chi tiêu mua sắm 500.000 đồng mỗi tháng để đạt mục tiêu tiết kiệm”.</w:t>
      </w:r>
    </w:p>
    <w:p w14:paraId="455B82CA" w14:textId="77777777" w:rsidR="00D612D8" w:rsidRPr="00D612D8" w:rsidRDefault="00D612D8" w:rsidP="00D612D8">
      <w:pPr>
        <w:numPr>
          <w:ilvl w:val="0"/>
          <w:numId w:val="3"/>
        </w:numPr>
      </w:pPr>
      <w:r w:rsidRPr="00D612D8">
        <w:lastRenderedPageBreak/>
        <w:t>QUẢN LÝ FILE CẤU HÌNH VÀ TÍNH DUNG LƯỢNG</w:t>
      </w:r>
    </w:p>
    <w:p w14:paraId="62B54C55" w14:textId="77777777" w:rsidR="00D612D8" w:rsidRPr="00D612D8" w:rsidRDefault="00D612D8" w:rsidP="00D612D8">
      <w:r w:rsidRPr="00D612D8">
        <w:t>Các mã bí mật API và thông tin kết nối nên được lưu trong file cấu hình như .env thay vì viết trực tiếp trong mã nguồn. File .env thường là file ẩn nên khi quản lý dự án cần bật tùy chọn hiển thị file ẩn để tránh xóa nhầm. Đồng thời, không nên đưa file .env lên GitHub hoặc chia sẻ công khai vì có thể làm lộ thông tin bảo mật.</w:t>
      </w:r>
    </w:p>
    <w:p w14:paraId="603E479F" w14:textId="77777777" w:rsidR="00D612D8" w:rsidRPr="00D612D8" w:rsidRDefault="00D612D8" w:rsidP="00D612D8">
      <w:r w:rsidRPr="00D612D8">
        <w:t>Về dung lượng lưu trữ, mỗi giao dịch chiếm 1KB và mỗi ngày có 1 triệu giao dịch. Dung lượng cần lưu mỗi ngày là:</w:t>
      </w:r>
    </w:p>
    <w:p w14:paraId="504E8A6F" w14:textId="77777777" w:rsidR="00D612D8" w:rsidRPr="00D612D8" w:rsidRDefault="00D612D8" w:rsidP="00D612D8">
      <w:r w:rsidRPr="00D612D8">
        <w:t>1.000.000 × 1KB = 1.000.000KB.</w:t>
      </w:r>
    </w:p>
    <w:p w14:paraId="70219ED6" w14:textId="77777777" w:rsidR="00D612D8" w:rsidRPr="00D612D8" w:rsidRDefault="00D612D8" w:rsidP="00D612D8">
      <w:r w:rsidRPr="00D612D8">
        <w:t>Nếu quy đổi theo hệ số 1024 thì:</w:t>
      </w:r>
    </w:p>
    <w:p w14:paraId="54D761C4" w14:textId="77777777" w:rsidR="00D612D8" w:rsidRPr="00D612D8" w:rsidRDefault="00D612D8" w:rsidP="00D612D8">
      <w:r w:rsidRPr="00D612D8">
        <w:t>1.000.000 ÷ 1024 ≈ 976,56MB.</w:t>
      </w:r>
    </w:p>
    <w:p w14:paraId="65CE76F0" w14:textId="77777777" w:rsidR="00D612D8" w:rsidRPr="00D612D8" w:rsidRDefault="00D612D8" w:rsidP="00D612D8">
      <w:r w:rsidRPr="00D612D8">
        <w:t>Như vậy, hệ thống cần khoảng 976,56MB, tức gần 1GB dung lượng để lưu dữ liệu giao dịch mỗi ngày.</w:t>
      </w:r>
    </w:p>
    <w:p w14:paraId="3CB5D41E" w14:textId="77777777" w:rsidR="00D612D8" w:rsidRPr="00D612D8" w:rsidRDefault="00D612D8" w:rsidP="00D612D8">
      <w:r w:rsidRPr="00D612D8">
        <w:t>Tóm lại, mô hình DIKW giúp MoMo-Lite biến dữ liệu giao dịch ban đầu thành báo cáo, cảnh báo và cuối cùng là các gợi ý tiết kiệm cho người dùng. Hệ thống sử dụng Input để thu thập dữ liệu, Process để xử lý và phân tích, sau đó Output kết quả đến người dùng. Các file cấu hình chứa mã bí mật như .env cần được bảo vệ và không chia sẻ công khai.</w:t>
      </w:r>
    </w:p>
    <w:p w14:paraId="1DA0A615" w14:textId="77777777" w:rsidR="00D612D8" w:rsidRDefault="00D612D8"/>
    <w:sectPr w:rsidR="00D61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01123"/>
    <w:multiLevelType w:val="multilevel"/>
    <w:tmpl w:val="31E23B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C03F12"/>
    <w:multiLevelType w:val="multilevel"/>
    <w:tmpl w:val="8F6CAA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150018"/>
    <w:multiLevelType w:val="multilevel"/>
    <w:tmpl w:val="8F844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8944231">
    <w:abstractNumId w:val="2"/>
  </w:num>
  <w:num w:numId="2" w16cid:durableId="2005742142">
    <w:abstractNumId w:val="0"/>
  </w:num>
  <w:num w:numId="3" w16cid:durableId="1972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2D8"/>
    <w:rsid w:val="00A13C77"/>
    <w:rsid w:val="00D61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F5F5E"/>
  <w15:chartTrackingRefBased/>
  <w15:docId w15:val="{E55D082F-502C-42D8-931A-A78C567E8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2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12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12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12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2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2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12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12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12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12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1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2D8"/>
    <w:rPr>
      <w:rFonts w:eastAsiaTheme="majorEastAsia" w:cstheme="majorBidi"/>
      <w:color w:val="272727" w:themeColor="text1" w:themeTint="D8"/>
    </w:rPr>
  </w:style>
  <w:style w:type="paragraph" w:styleId="Title">
    <w:name w:val="Title"/>
    <w:basedOn w:val="Normal"/>
    <w:next w:val="Normal"/>
    <w:link w:val="TitleChar"/>
    <w:uiPriority w:val="10"/>
    <w:qFormat/>
    <w:rsid w:val="00D61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2D8"/>
    <w:pPr>
      <w:spacing w:before="160"/>
      <w:jc w:val="center"/>
    </w:pPr>
    <w:rPr>
      <w:i/>
      <w:iCs/>
      <w:color w:val="404040" w:themeColor="text1" w:themeTint="BF"/>
    </w:rPr>
  </w:style>
  <w:style w:type="character" w:customStyle="1" w:styleId="QuoteChar">
    <w:name w:val="Quote Char"/>
    <w:basedOn w:val="DefaultParagraphFont"/>
    <w:link w:val="Quote"/>
    <w:uiPriority w:val="29"/>
    <w:rsid w:val="00D612D8"/>
    <w:rPr>
      <w:i/>
      <w:iCs/>
      <w:color w:val="404040" w:themeColor="text1" w:themeTint="BF"/>
    </w:rPr>
  </w:style>
  <w:style w:type="paragraph" w:styleId="ListParagraph">
    <w:name w:val="List Paragraph"/>
    <w:basedOn w:val="Normal"/>
    <w:uiPriority w:val="34"/>
    <w:qFormat/>
    <w:rsid w:val="00D612D8"/>
    <w:pPr>
      <w:ind w:left="720"/>
      <w:contextualSpacing/>
    </w:pPr>
  </w:style>
  <w:style w:type="character" w:styleId="IntenseEmphasis">
    <w:name w:val="Intense Emphasis"/>
    <w:basedOn w:val="DefaultParagraphFont"/>
    <w:uiPriority w:val="21"/>
    <w:qFormat/>
    <w:rsid w:val="00D612D8"/>
    <w:rPr>
      <w:i/>
      <w:iCs/>
      <w:color w:val="2F5496" w:themeColor="accent1" w:themeShade="BF"/>
    </w:rPr>
  </w:style>
  <w:style w:type="paragraph" w:styleId="IntenseQuote">
    <w:name w:val="Intense Quote"/>
    <w:basedOn w:val="Normal"/>
    <w:next w:val="Normal"/>
    <w:link w:val="IntenseQuoteChar"/>
    <w:uiPriority w:val="30"/>
    <w:qFormat/>
    <w:rsid w:val="00D612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2D8"/>
    <w:rPr>
      <w:i/>
      <w:iCs/>
      <w:color w:val="2F5496" w:themeColor="accent1" w:themeShade="BF"/>
    </w:rPr>
  </w:style>
  <w:style w:type="character" w:styleId="IntenseReference">
    <w:name w:val="Intense Reference"/>
    <w:basedOn w:val="DefaultParagraphFont"/>
    <w:uiPriority w:val="32"/>
    <w:qFormat/>
    <w:rsid w:val="00D612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555</Words>
  <Characters>3165</Characters>
  <Application>Microsoft Office Word</Application>
  <DocSecurity>0</DocSecurity>
  <Lines>26</Lines>
  <Paragraphs>7</Paragraphs>
  <ScaleCrop>false</ScaleCrop>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Thanh Dat D26TXCN03-N</dc:creator>
  <cp:keywords/>
  <dc:description/>
  <cp:lastModifiedBy>Thi Thanh Dat D26TXCN03-N</cp:lastModifiedBy>
  <cp:revision>1</cp:revision>
  <dcterms:created xsi:type="dcterms:W3CDTF">2026-10-07T04:20:00Z</dcterms:created>
  <dcterms:modified xsi:type="dcterms:W3CDTF">2026-10-07T04:20:00Z</dcterms:modified>
</cp:coreProperties>
</file>