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BB6FF3" w:rsidRDefault="00281DFE">
      <w:pPr>
        <w:pStyle w:val="Ttulo"/>
      </w:pPr>
      <w:bookmarkStart w:id="0" w:name="_heading=h.gjdgxs" w:colFirst="0" w:colLast="0"/>
      <w:bookmarkEnd w:id="0"/>
      <w:r>
        <w:t>Análise das Causas Raízes</w:t>
      </w:r>
    </w:p>
    <w:p w:rsidR="00BB6FF3" w:rsidRDefault="00281DFE">
      <w:r>
        <w:rPr>
          <w:noProof/>
        </w:rPr>
        <mc:AlternateContent>
          <mc:Choice Requires="wpg">
            <w:drawing>
              <wp:inline distT="114300" distB="114300" distL="114300" distR="114300">
                <wp:extent cx="5467350" cy="3665743"/>
                <wp:effectExtent l="0" t="0" r="0" b="0"/>
                <wp:docPr id="2" name="Agrupar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7350" cy="3665743"/>
                          <a:chOff x="2612325" y="1892371"/>
                          <a:chExt cx="5467407" cy="3654517"/>
                        </a:xfrm>
                      </wpg:grpSpPr>
                      <wpg:grpSp>
                        <wpg:cNvPr id="1" name="Agrupar 1"/>
                        <wpg:cNvGrpSpPr/>
                        <wpg:grpSpPr>
                          <a:xfrm>
                            <a:off x="2612325" y="1892371"/>
                            <a:ext cx="5467407" cy="3654517"/>
                            <a:chOff x="1123950" y="822885"/>
                            <a:chExt cx="5452126" cy="3323557"/>
                          </a:xfrm>
                        </wpg:grpSpPr>
                        <wps:wsp>
                          <wps:cNvPr id="3" name="Retângulo 3"/>
                          <wps:cNvSpPr/>
                          <wps:spPr>
                            <a:xfrm>
                              <a:off x="1123950" y="932692"/>
                              <a:ext cx="5452050" cy="3213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BB6FF3" w:rsidRDefault="00BB6FF3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Agrupar 4"/>
                          <wpg:cNvGrpSpPr/>
                          <wpg:grpSpPr>
                            <a:xfrm>
                              <a:off x="4907063" y="1468746"/>
                              <a:ext cx="1669013" cy="1464860"/>
                              <a:chOff x="3402113" y="1221096"/>
                              <a:chExt cx="1669013" cy="1464860"/>
                            </a:xfrm>
                          </wpg:grpSpPr>
                          <wps:wsp>
                            <wps:cNvPr id="5" name="Retângulo: Cantos Diagonais Arredondados 5"/>
                            <wps:cNvSpPr/>
                            <wps:spPr>
                              <a:xfrm rot="1182115">
                                <a:off x="3539404" y="1425218"/>
                                <a:ext cx="1394431" cy="1056615"/>
                              </a:xfrm>
                              <a:prstGeom prst="round2DiagRect">
                                <a:avLst>
                                  <a:gd name="adj1" fmla="val 40429"/>
                                  <a:gd name="adj2" fmla="val 13160"/>
                                </a:avLst>
                              </a:prstGeom>
                              <a:solidFill>
                                <a:srgbClr val="CFE2F3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BB6FF3" w:rsidRDefault="00BB6FF3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6" name="Retângulo 6"/>
                            <wps:cNvSpPr/>
                            <wps:spPr>
                              <a:xfrm>
                                <a:off x="3631825" y="1501125"/>
                                <a:ext cx="1209600" cy="9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BB6FF3" w:rsidRDefault="00281DFE">
                                  <w:pPr>
                                    <w:spacing w:line="275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</w:rPr>
                                    <w:t>Dificuldade e demora na elaboração de orçamentos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t" anchorCtr="0">
                              <a:noAutofit/>
                            </wps:bodyPr>
                          </wps:wsp>
                        </wpg:grpSp>
                        <wps:wsp>
                          <wps:cNvPr id="7" name="Conector de Seta Reta 7"/>
                          <wps:cNvCnPr/>
                          <wps:spPr>
                            <a:xfrm flipH="1">
                              <a:off x="1123950" y="2228850"/>
                              <a:ext cx="3867000" cy="96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g:grpSp>
                          <wpg:cNvPr id="8" name="Agrupar 8"/>
                          <wpg:cNvGrpSpPr/>
                          <wpg:grpSpPr>
                            <a:xfrm>
                              <a:off x="3648000" y="2219325"/>
                              <a:ext cx="1126408" cy="1877841"/>
                              <a:chOff x="3648000" y="2219325"/>
                              <a:chExt cx="1126408" cy="1877841"/>
                            </a:xfrm>
                          </wpg:grpSpPr>
                          <wps:wsp>
                            <wps:cNvPr id="9" name="Conector de Seta Reta 9"/>
                            <wps:cNvCnPr/>
                            <wps:spPr>
                              <a:xfrm flipH="1">
                                <a:off x="3648000" y="2219325"/>
                                <a:ext cx="962100" cy="12954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  <wps:wsp>
                            <wps:cNvPr id="10" name="Retângulo 10"/>
                            <wps:cNvSpPr/>
                            <wps:spPr>
                              <a:xfrm rot="18377403">
                                <a:off x="3597906" y="2920664"/>
                                <a:ext cx="1472796" cy="88020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BB6FF3" w:rsidRDefault="00287297">
                                  <w:pPr>
                                    <w:spacing w:line="240" w:lineRule="auto"/>
                                    <w:jc w:val="right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  <w:t>Dificuldade na identificação dos envolvidos nos processos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t" anchorCtr="0">
                              <a:noAutofit/>
                            </wps:bodyPr>
                          </wps:wsp>
                        </wpg:grpSp>
                        <wps:wsp>
                          <wps:cNvPr id="11" name="Conector de Seta Reta 11"/>
                          <wps:cNvCnPr/>
                          <wps:spPr>
                            <a:xfrm rot="10800000">
                              <a:off x="3066975" y="932692"/>
                              <a:ext cx="962100" cy="12954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12" name="Retângulo 12"/>
                          <wps:cNvSpPr/>
                          <wps:spPr>
                            <a:xfrm rot="3223144" flipH="1">
                              <a:off x="3115916" y="1275822"/>
                              <a:ext cx="1295828" cy="38995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BB6FF3" w:rsidRDefault="00281DFE">
                                <w:pPr>
                                  <w:spacing w:line="240" w:lineRule="auto"/>
                                  <w:jc w:val="right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20"/>
                                  </w:rPr>
                                  <w:t>Sistema obsoleto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noAutofit/>
                          </wps:bodyPr>
                        </wps:wsp>
                        <wpg:grpSp>
                          <wpg:cNvPr id="13" name="Agrupar 13"/>
                          <wpg:cNvGrpSpPr/>
                          <wpg:grpSpPr>
                            <a:xfrm>
                              <a:off x="2047800" y="2228850"/>
                              <a:ext cx="1205332" cy="1912156"/>
                              <a:chOff x="3648000" y="2219325"/>
                              <a:chExt cx="1205332" cy="1912156"/>
                            </a:xfrm>
                          </wpg:grpSpPr>
                          <wps:wsp>
                            <wps:cNvPr id="14" name="Conector de Seta Reta 14"/>
                            <wps:cNvCnPr/>
                            <wps:spPr>
                              <a:xfrm flipH="1">
                                <a:off x="3648000" y="2219325"/>
                                <a:ext cx="962100" cy="12954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  <wps:wsp>
                            <wps:cNvPr id="15" name="Retângulo 15"/>
                            <wps:cNvSpPr/>
                            <wps:spPr>
                              <a:xfrm rot="18377522">
                                <a:off x="3501748" y="2779898"/>
                                <a:ext cx="1838313" cy="86485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BB6FF3" w:rsidRDefault="00287297" w:rsidP="00287297">
                                  <w:pPr>
                                    <w:spacing w:line="240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  <w:t>Morosidade na gestão de aprovação e negociação/renegociação com os envolvidos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t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Agrupar 2" o:spid="_x0000_s1026" style="width:430.5pt;height:288.65pt;mso-position-horizontal-relative:char;mso-position-vertical-relative:line" coordorigin="26123,18923" coordsize="54674,36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">
                <v:group id="Agrupar 1" o:spid="_x0000_s1027" style="position:absolute;left:26123;top:18923;width:54674;height:36545" coordorigin="11239,8228" coordsize="54521,33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tângulo 3" o:spid="_x0000_s1028" style="position:absolute;left:11239;top:9326;width:54521;height:321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:rsidR="00BB6FF3" w:rsidRDefault="00BB6FF3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Agrupar 4" o:spid="_x0000_s1029" style="position:absolute;left:49070;top:14687;width:16690;height:14649" coordorigin="34021,12210" coordsize="16690,146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shape id="Retângulo: Cantos Diagonais Arredondados 5" o:spid="_x0000_s1030" style="position:absolute;left:35394;top:14252;width:13944;height:10566;rotation:1291185fd;visibility:visible;mso-wrap-style:square;v-text-anchor:middle" coordsize="1394431,105661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" adj="-11796480,,5400" path="m427179,r828201,c1332176,,1394431,62255,1394431,139051r,490385c1394431,865360,1203176,1056615,967252,1056615r-828201,c62255,1056615,,994360,,917564l,427179c,191255,191255,,427179,xe" fillcolor="#cfe2f3">
                      <v:stroke startarrowwidth="narrow" startarrowlength="short" endarrowwidth="narrow" endarrowlength="short" joinstyle="round"/>
                      <v:formulas/>
                      <v:path arrowok="t" o:connecttype="custom" o:connectlocs="427179,0;1255380,0;1394431,139051;1394431,629436;967252,1056615;139051,1056615;0,917564;0,427179;427179,0" o:connectangles="0,0,0,0,0,0,0,0,0" textboxrect="0,0,1394431,1056615"/>
                      <v:textbox inset="2.53958mm,2.53958mm,2.53958mm,2.53958mm">
                        <w:txbxContent>
                          <w:p w:rsidR="00BB6FF3" w:rsidRDefault="00BB6FF3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  <v:rect id="Retângulo 6" o:spid="_x0000_s1031" style="position:absolute;left:36318;top:15011;width:12096;height:9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" filled="f" stroked="f">
                      <v:textbox inset="2.53958mm,2.53958mm,2.53958mm,2.53958mm">
                        <w:txbxContent>
                          <w:p w:rsidR="00BB6FF3" w:rsidRDefault="00281DFE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Dificuldade e demora na elaboração de orçamentos</w:t>
                            </w:r>
                          </w:p>
                        </w:txbxContent>
                      </v:textbox>
                    </v:rect>
                  </v:group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Conector de Seta Reta 7" o:spid="_x0000_s1032" type="#_x0000_t32" style="position:absolute;left:11239;top:22288;width:38670;height: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">
                    <v:stroke startarrowwidth="narrow" startarrowlength="short" endarrowwidth="narrow" endarrowlength="short"/>
                  </v:shape>
                  <v:group id="Agrupar 8" o:spid="_x0000_s1033" style="position:absolute;left:36480;top:22193;width:11264;height:18778" coordorigin="36480,22193" coordsize="11264,187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<v:shape id="Conector de Seta Reta 9" o:spid="_x0000_s1034" type="#_x0000_t32" style="position:absolute;left:36480;top:22193;width:9621;height:1295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">
                      <v:stroke startarrowwidth="narrow" startarrowlength="short" endarrowwidth="narrow" endarrowlength="short"/>
                    </v:shape>
                    <v:rect id="Retângulo 10" o:spid="_x0000_s1035" style="position:absolute;left:35979;top:29206;width:14728;height:8802;rotation:-3519935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" filled="f" stroked="f">
                      <v:textbox inset="2.53958mm,2.53958mm,2.53958mm,2.53958mm">
                        <w:txbxContent>
                          <w:p w:rsidR="00BB6FF3" w:rsidRDefault="00287297">
                            <w:pPr>
                              <w:spacing w:line="240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Dificuldade na identificação dos envolvidos nos processos</w:t>
                            </w:r>
                          </w:p>
                        </w:txbxContent>
                      </v:textbox>
                    </v:rect>
                  </v:group>
                  <v:shape id="Conector de Seta Reta 11" o:spid="_x0000_s1036" type="#_x0000_t32" style="position:absolute;left:30669;top:9326;width:9621;height:12954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">
                    <v:stroke startarrowwidth="narrow" startarrowlength="short" endarrowwidth="narrow" endarrowlength="short"/>
                  </v:shape>
                  <v:rect id="Retângulo 12" o:spid="_x0000_s1037" style="position:absolute;left:31158;top:12758;width:12959;height:3900;rotation:-3520533fd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" filled="f" stroked="f">
                    <v:textbox inset="2.53958mm,2.53958mm,2.53958mm,2.53958mm">
                      <w:txbxContent>
                        <w:p w:rsidR="00BB6FF3" w:rsidRDefault="00281DFE">
                          <w:pPr>
                            <w:spacing w:line="240" w:lineRule="auto"/>
                            <w:jc w:val="right"/>
                            <w:textDirection w:val="btLr"/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Sistema obsoleto</w:t>
                          </w:r>
                        </w:p>
                      </w:txbxContent>
                    </v:textbox>
                  </v:rect>
                  <v:group id="Agrupar 13" o:spid="_x0000_s1038" style="position:absolute;left:20478;top:22288;width:12053;height:19122" coordorigin="36480,22193" coordsize="12053,19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<v:shape id="Conector de Seta Reta 14" o:spid="_x0000_s1039" type="#_x0000_t32" style="position:absolute;left:36480;top:22193;width:9621;height:1295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">
                      <v:stroke startarrowwidth="narrow" startarrowlength="short" endarrowwidth="narrow" endarrowlength="short"/>
                    </v:shape>
                    <v:rect id="Retângulo 15" o:spid="_x0000_s1040" style="position:absolute;left:35017;top:27798;width:18383;height:8649;rotation:-3519805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" filled="f" stroked="f">
                      <v:textbox inset="2.53958mm,2.53958mm,2.53958mm,2.53958mm">
                        <w:txbxContent>
                          <w:p w:rsidR="00BB6FF3" w:rsidRDefault="00287297" w:rsidP="00287297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Morosidade na gestão de aprovação e negociação/renegociação com os envolvidos</w:t>
                            </w:r>
                          </w:p>
                        </w:txbxContent>
                      </v:textbox>
                    </v:rect>
                  </v:group>
                </v:group>
                <w10:anchorlock/>
              </v:group>
            </w:pict>
          </mc:Fallback>
        </mc:AlternateContent>
      </w:r>
      <w:bookmarkStart w:id="1" w:name="_GoBack"/>
      <w:bookmarkEnd w:id="1"/>
    </w:p>
    <w:p w:rsidR="00BB6FF3" w:rsidRDefault="00BB6FF3"/>
    <w:sectPr w:rsidR="00BB6FF3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6FF3"/>
    <w:rsid w:val="00281DFE"/>
    <w:rsid w:val="00287297"/>
    <w:rsid w:val="00BB6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1A29E"/>
  <w15:docId w15:val="{76BA7CE8-0602-46FD-857D-858FF787D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hVu52Z2QvKGbMfKMwGUC4xnbUA==">AMUW2mUkZEtn4X+hcxcKI2hQZ6FGYC+uyrVF5UtaaLKyEx9csJtYkR9c/pA8b1Bo0YBXXaNmnAoAaLjcq6smkq/i8fJmSwTuIeh606vXuuGWhIIo9QZE9g4zu35sAyv3L0BB8XSLUquk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Felipe</dc:creator>
  <cp:lastModifiedBy>Felipe</cp:lastModifiedBy>
  <cp:revision>2</cp:revision>
  <dcterms:created xsi:type="dcterms:W3CDTF">2020-05-16T12:38:00Z</dcterms:created>
  <dcterms:modified xsi:type="dcterms:W3CDTF">2020-05-16T12:38:00Z</dcterms:modified>
</cp:coreProperties>
</file>