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Realizar orçamento junto ao cliente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21518" cy="44305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1518" cy="443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Negociar valores e serviços junto ao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88450" cy="382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84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Processar a solicitação de serviço 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12088" cy="404875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2088" cy="4048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Gerenciar pagamento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88450" cy="480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845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550.9842519685049" w:top="425.1968503937008" w:left="566.929133858267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