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385"/>
        <w:gridCol w:w="1096"/>
        <w:gridCol w:w="1258"/>
        <w:gridCol w:w="1096"/>
        <w:gridCol w:w="1096"/>
      </w:tblGrid>
      <w:tr w:rsidR="002B22CE" w14:paraId="0CB893EC" w14:textId="77777777" w:rsidTr="002B22CE">
        <w:trPr>
          <w:trHeight w:val="261"/>
        </w:trPr>
        <w:tc>
          <w:tcPr>
            <w:tcW w:w="1096" w:type="dxa"/>
          </w:tcPr>
          <w:p w14:paraId="6007B4A0" w14:textId="557A257C" w:rsidR="002B22CE" w:rsidRDefault="002B22CE">
            <w:r>
              <w:t>Species</w:t>
            </w:r>
          </w:p>
        </w:tc>
        <w:tc>
          <w:tcPr>
            <w:tcW w:w="1096" w:type="dxa"/>
          </w:tcPr>
          <w:p w14:paraId="22A942FB" w14:textId="6CE6BEA4" w:rsidR="002B22CE" w:rsidRDefault="002B22CE">
            <w:r>
              <w:t>Underweight</w:t>
            </w:r>
          </w:p>
        </w:tc>
        <w:tc>
          <w:tcPr>
            <w:tcW w:w="1096" w:type="dxa"/>
          </w:tcPr>
          <w:p w14:paraId="527B5D64" w14:textId="050E34A3" w:rsidR="002B22CE" w:rsidRDefault="002B22CE">
            <w:r>
              <w:t>Normal</w:t>
            </w:r>
          </w:p>
        </w:tc>
        <w:tc>
          <w:tcPr>
            <w:tcW w:w="1096" w:type="dxa"/>
          </w:tcPr>
          <w:p w14:paraId="61BAA6BC" w14:textId="162833A9" w:rsidR="002B22CE" w:rsidRDefault="002B22CE">
            <w:r>
              <w:t>Overweight</w:t>
            </w:r>
          </w:p>
        </w:tc>
        <w:tc>
          <w:tcPr>
            <w:tcW w:w="1096" w:type="dxa"/>
          </w:tcPr>
          <w:p w14:paraId="509B593B" w14:textId="423F46EC" w:rsidR="002B22CE" w:rsidRDefault="002B22CE">
            <w:r>
              <w:t>Obese</w:t>
            </w:r>
          </w:p>
        </w:tc>
        <w:tc>
          <w:tcPr>
            <w:tcW w:w="1096" w:type="dxa"/>
          </w:tcPr>
          <w:p w14:paraId="72BB0B97" w14:textId="5FEFAC2F" w:rsidR="002B22CE" w:rsidRDefault="002B22CE">
            <w:r>
              <w:t>Total</w:t>
            </w:r>
          </w:p>
        </w:tc>
      </w:tr>
      <w:tr w:rsidR="002B22CE" w14:paraId="4823423F" w14:textId="77777777" w:rsidTr="002B22CE">
        <w:trPr>
          <w:trHeight w:val="246"/>
        </w:trPr>
        <w:tc>
          <w:tcPr>
            <w:tcW w:w="1096" w:type="dxa"/>
          </w:tcPr>
          <w:p w14:paraId="200F8626" w14:textId="4EFB9473" w:rsidR="002B22CE" w:rsidRDefault="002B22CE">
            <w:r>
              <w:t>Adelie</w:t>
            </w:r>
          </w:p>
        </w:tc>
        <w:tc>
          <w:tcPr>
            <w:tcW w:w="1096" w:type="dxa"/>
          </w:tcPr>
          <w:p w14:paraId="0E9A293D" w14:textId="1B01E5AE" w:rsidR="002B22CE" w:rsidRDefault="002B22CE" w:rsidP="002B22CE">
            <w:pPr>
              <w:jc w:val="center"/>
            </w:pPr>
            <w:r>
              <w:t>30</w:t>
            </w:r>
          </w:p>
        </w:tc>
        <w:tc>
          <w:tcPr>
            <w:tcW w:w="1096" w:type="dxa"/>
          </w:tcPr>
          <w:p w14:paraId="4B2CBCEF" w14:textId="2EBACA05" w:rsidR="002B22CE" w:rsidRDefault="002B22CE" w:rsidP="002B22CE">
            <w:pPr>
              <w:jc w:val="center"/>
            </w:pPr>
            <w:r>
              <w:t>84</w:t>
            </w:r>
          </w:p>
        </w:tc>
        <w:tc>
          <w:tcPr>
            <w:tcW w:w="1096" w:type="dxa"/>
          </w:tcPr>
          <w:p w14:paraId="0E590A5F" w14:textId="41D94ABB" w:rsidR="002B22CE" w:rsidRDefault="002B22CE" w:rsidP="002B22CE">
            <w:pPr>
              <w:jc w:val="center"/>
            </w:pPr>
            <w:r>
              <w:t>32</w:t>
            </w:r>
          </w:p>
        </w:tc>
        <w:tc>
          <w:tcPr>
            <w:tcW w:w="1096" w:type="dxa"/>
          </w:tcPr>
          <w:p w14:paraId="08EFA76C" w14:textId="4814AF44" w:rsidR="002B22CE" w:rsidRDefault="002B22CE" w:rsidP="002B22CE">
            <w:pPr>
              <w:jc w:val="center"/>
            </w:pPr>
            <w:r>
              <w:t>0</w:t>
            </w:r>
          </w:p>
        </w:tc>
        <w:tc>
          <w:tcPr>
            <w:tcW w:w="1096" w:type="dxa"/>
          </w:tcPr>
          <w:p w14:paraId="6CF68398" w14:textId="45885262" w:rsidR="002B22CE" w:rsidRDefault="002B22CE" w:rsidP="002B22CE">
            <w:pPr>
              <w:jc w:val="center"/>
            </w:pPr>
            <w:r>
              <w:t>146</w:t>
            </w:r>
          </w:p>
        </w:tc>
      </w:tr>
      <w:tr w:rsidR="002B22CE" w14:paraId="6D090555" w14:textId="77777777" w:rsidTr="002B22CE">
        <w:trPr>
          <w:trHeight w:val="261"/>
        </w:trPr>
        <w:tc>
          <w:tcPr>
            <w:tcW w:w="1096" w:type="dxa"/>
          </w:tcPr>
          <w:p w14:paraId="0BB1579C" w14:textId="162423CF" w:rsidR="002B22CE" w:rsidRDefault="002B22CE">
            <w:r>
              <w:t>Chinstrap</w:t>
            </w:r>
          </w:p>
        </w:tc>
        <w:tc>
          <w:tcPr>
            <w:tcW w:w="1096" w:type="dxa"/>
          </w:tcPr>
          <w:p w14:paraId="2D7AC4A7" w14:textId="19CD5F35" w:rsidR="002B22CE" w:rsidRDefault="002B22CE" w:rsidP="002B22CE">
            <w:pPr>
              <w:jc w:val="center"/>
            </w:pPr>
            <w:r>
              <w:t>8</w:t>
            </w:r>
          </w:p>
        </w:tc>
        <w:tc>
          <w:tcPr>
            <w:tcW w:w="1096" w:type="dxa"/>
          </w:tcPr>
          <w:p w14:paraId="59D7115C" w14:textId="46236E6E" w:rsidR="002B22CE" w:rsidRDefault="002B22CE" w:rsidP="002B22CE">
            <w:pPr>
              <w:jc w:val="center"/>
            </w:pPr>
            <w:r>
              <w:t>49</w:t>
            </w:r>
          </w:p>
        </w:tc>
        <w:tc>
          <w:tcPr>
            <w:tcW w:w="1096" w:type="dxa"/>
          </w:tcPr>
          <w:p w14:paraId="2AC1D655" w14:textId="1CD1B9A1" w:rsidR="002B22CE" w:rsidRDefault="002B22CE" w:rsidP="002B22CE">
            <w:pPr>
              <w:jc w:val="center"/>
            </w:pPr>
            <w:r>
              <w:t>11</w:t>
            </w:r>
          </w:p>
        </w:tc>
        <w:tc>
          <w:tcPr>
            <w:tcW w:w="1096" w:type="dxa"/>
          </w:tcPr>
          <w:p w14:paraId="69484189" w14:textId="34CB0CB6" w:rsidR="002B22CE" w:rsidRDefault="002B22CE" w:rsidP="002B22CE">
            <w:pPr>
              <w:jc w:val="center"/>
            </w:pPr>
            <w:r>
              <w:t>0</w:t>
            </w:r>
          </w:p>
        </w:tc>
        <w:tc>
          <w:tcPr>
            <w:tcW w:w="1096" w:type="dxa"/>
          </w:tcPr>
          <w:p w14:paraId="140709A0" w14:textId="3BE6A057" w:rsidR="002B22CE" w:rsidRDefault="002B22CE" w:rsidP="002B22CE">
            <w:pPr>
              <w:jc w:val="center"/>
            </w:pPr>
            <w:r>
              <w:t>68</w:t>
            </w:r>
          </w:p>
        </w:tc>
      </w:tr>
      <w:tr w:rsidR="002B22CE" w14:paraId="52D878D0" w14:textId="77777777" w:rsidTr="002B22CE">
        <w:trPr>
          <w:trHeight w:val="246"/>
        </w:trPr>
        <w:tc>
          <w:tcPr>
            <w:tcW w:w="1096" w:type="dxa"/>
          </w:tcPr>
          <w:p w14:paraId="0E1E6F4A" w14:textId="26DD78CE" w:rsidR="002B22CE" w:rsidRDefault="002B22CE">
            <w:r>
              <w:t>Gentoo</w:t>
            </w:r>
          </w:p>
        </w:tc>
        <w:tc>
          <w:tcPr>
            <w:tcW w:w="1096" w:type="dxa"/>
          </w:tcPr>
          <w:p w14:paraId="40A02274" w14:textId="19A20AA4" w:rsidR="002B22CE" w:rsidRDefault="002B22CE" w:rsidP="002B22CE">
            <w:pPr>
              <w:jc w:val="center"/>
            </w:pPr>
            <w:r>
              <w:t>0</w:t>
            </w:r>
          </w:p>
        </w:tc>
        <w:tc>
          <w:tcPr>
            <w:tcW w:w="1096" w:type="dxa"/>
          </w:tcPr>
          <w:p w14:paraId="5A569B4C" w14:textId="787EF1AB" w:rsidR="002B22CE" w:rsidRDefault="002B22CE" w:rsidP="002B22CE">
            <w:pPr>
              <w:jc w:val="center"/>
            </w:pPr>
            <w:r>
              <w:t>1</w:t>
            </w:r>
          </w:p>
        </w:tc>
        <w:tc>
          <w:tcPr>
            <w:tcW w:w="1096" w:type="dxa"/>
          </w:tcPr>
          <w:p w14:paraId="4790A6AC" w14:textId="549C705E" w:rsidR="002B22CE" w:rsidRDefault="002B22CE" w:rsidP="002B22CE">
            <w:pPr>
              <w:jc w:val="center"/>
            </w:pPr>
            <w:r>
              <w:t>51</w:t>
            </w:r>
          </w:p>
        </w:tc>
        <w:tc>
          <w:tcPr>
            <w:tcW w:w="1096" w:type="dxa"/>
          </w:tcPr>
          <w:p w14:paraId="1356FC30" w14:textId="70FC5E73" w:rsidR="002B22CE" w:rsidRDefault="002B22CE" w:rsidP="002B22CE">
            <w:pPr>
              <w:jc w:val="center"/>
            </w:pPr>
            <w:r>
              <w:t>67</w:t>
            </w:r>
          </w:p>
        </w:tc>
        <w:tc>
          <w:tcPr>
            <w:tcW w:w="1096" w:type="dxa"/>
          </w:tcPr>
          <w:p w14:paraId="0B157FE7" w14:textId="2BBB4E5C" w:rsidR="002B22CE" w:rsidRDefault="002B22CE" w:rsidP="002B22CE">
            <w:pPr>
              <w:jc w:val="center"/>
            </w:pPr>
            <w:r>
              <w:t>119</w:t>
            </w:r>
          </w:p>
        </w:tc>
      </w:tr>
      <w:tr w:rsidR="002B22CE" w14:paraId="7A469315" w14:textId="77777777" w:rsidTr="002B22CE">
        <w:trPr>
          <w:trHeight w:val="261"/>
        </w:trPr>
        <w:tc>
          <w:tcPr>
            <w:tcW w:w="1096" w:type="dxa"/>
          </w:tcPr>
          <w:p w14:paraId="559FB0BB" w14:textId="7671C671" w:rsidR="002B22CE" w:rsidRDefault="002B22CE">
            <w:r>
              <w:t>Total</w:t>
            </w:r>
          </w:p>
        </w:tc>
        <w:tc>
          <w:tcPr>
            <w:tcW w:w="1096" w:type="dxa"/>
          </w:tcPr>
          <w:p w14:paraId="6A4BE8B9" w14:textId="37F59883" w:rsidR="002B22CE" w:rsidRDefault="002B22CE" w:rsidP="002B22CE">
            <w:pPr>
              <w:jc w:val="center"/>
            </w:pPr>
            <w:r>
              <w:t>38</w:t>
            </w:r>
          </w:p>
        </w:tc>
        <w:tc>
          <w:tcPr>
            <w:tcW w:w="1096" w:type="dxa"/>
          </w:tcPr>
          <w:p w14:paraId="7D2BE588" w14:textId="57E1F7FF" w:rsidR="002B22CE" w:rsidRDefault="002B22CE" w:rsidP="002B22CE">
            <w:pPr>
              <w:jc w:val="center"/>
            </w:pPr>
            <w:r>
              <w:t>134</w:t>
            </w:r>
          </w:p>
        </w:tc>
        <w:tc>
          <w:tcPr>
            <w:tcW w:w="1096" w:type="dxa"/>
          </w:tcPr>
          <w:p w14:paraId="18119AEE" w14:textId="2CA126B4" w:rsidR="002B22CE" w:rsidRDefault="002B22CE" w:rsidP="002B22CE">
            <w:pPr>
              <w:jc w:val="center"/>
            </w:pPr>
            <w:r>
              <w:t>94</w:t>
            </w:r>
          </w:p>
        </w:tc>
        <w:tc>
          <w:tcPr>
            <w:tcW w:w="1096" w:type="dxa"/>
          </w:tcPr>
          <w:p w14:paraId="76714E23" w14:textId="3BDC4F7E" w:rsidR="002B22CE" w:rsidRDefault="002B22CE" w:rsidP="002B22CE">
            <w:pPr>
              <w:jc w:val="center"/>
            </w:pPr>
            <w:r>
              <w:t>67</w:t>
            </w:r>
          </w:p>
        </w:tc>
        <w:tc>
          <w:tcPr>
            <w:tcW w:w="1096" w:type="dxa"/>
          </w:tcPr>
          <w:p w14:paraId="73CF7EF6" w14:textId="12BF76CA" w:rsidR="002B22CE" w:rsidRDefault="002B22CE" w:rsidP="002B22CE">
            <w:pPr>
              <w:jc w:val="center"/>
            </w:pPr>
            <w:r>
              <w:t>333</w:t>
            </w:r>
          </w:p>
        </w:tc>
      </w:tr>
    </w:tbl>
    <w:p w14:paraId="01B75135" w14:textId="003F84C9" w:rsidR="000636AC" w:rsidRDefault="002B22CE">
      <w:r>
        <w:t>Table 1: Table of Counts</w:t>
      </w:r>
    </w:p>
    <w:p w14:paraId="1FD5D5C8" w14:textId="69772D6D" w:rsidR="002B22CE" w:rsidRDefault="002B22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385"/>
        <w:gridCol w:w="1096"/>
        <w:gridCol w:w="1258"/>
        <w:gridCol w:w="1096"/>
        <w:gridCol w:w="1096"/>
      </w:tblGrid>
      <w:tr w:rsidR="002B22CE" w14:paraId="33F94AE8" w14:textId="77777777" w:rsidTr="000933F6">
        <w:trPr>
          <w:trHeight w:val="261"/>
        </w:trPr>
        <w:tc>
          <w:tcPr>
            <w:tcW w:w="1096" w:type="dxa"/>
          </w:tcPr>
          <w:p w14:paraId="2A12249E" w14:textId="77777777" w:rsidR="002B22CE" w:rsidRDefault="002B22CE" w:rsidP="000933F6">
            <w:r>
              <w:t>Species</w:t>
            </w:r>
          </w:p>
        </w:tc>
        <w:tc>
          <w:tcPr>
            <w:tcW w:w="1096" w:type="dxa"/>
          </w:tcPr>
          <w:p w14:paraId="15137FAB" w14:textId="77777777" w:rsidR="002B22CE" w:rsidRDefault="002B22CE" w:rsidP="000933F6">
            <w:r>
              <w:t>Underweight</w:t>
            </w:r>
          </w:p>
        </w:tc>
        <w:tc>
          <w:tcPr>
            <w:tcW w:w="1096" w:type="dxa"/>
          </w:tcPr>
          <w:p w14:paraId="2815746D" w14:textId="77777777" w:rsidR="002B22CE" w:rsidRDefault="002B22CE" w:rsidP="000933F6">
            <w:r>
              <w:t>Normal</w:t>
            </w:r>
          </w:p>
        </w:tc>
        <w:tc>
          <w:tcPr>
            <w:tcW w:w="1096" w:type="dxa"/>
          </w:tcPr>
          <w:p w14:paraId="5A204101" w14:textId="77777777" w:rsidR="002B22CE" w:rsidRDefault="002B22CE" w:rsidP="000933F6">
            <w:r>
              <w:t>Overweight</w:t>
            </w:r>
          </w:p>
        </w:tc>
        <w:tc>
          <w:tcPr>
            <w:tcW w:w="1096" w:type="dxa"/>
          </w:tcPr>
          <w:p w14:paraId="226AA12D" w14:textId="77777777" w:rsidR="002B22CE" w:rsidRDefault="002B22CE" w:rsidP="000933F6">
            <w:r>
              <w:t>Obese</w:t>
            </w:r>
          </w:p>
        </w:tc>
        <w:tc>
          <w:tcPr>
            <w:tcW w:w="1096" w:type="dxa"/>
          </w:tcPr>
          <w:p w14:paraId="6FB5FEB5" w14:textId="77777777" w:rsidR="002B22CE" w:rsidRDefault="002B22CE" w:rsidP="000933F6">
            <w:r>
              <w:t>Total</w:t>
            </w:r>
          </w:p>
        </w:tc>
      </w:tr>
      <w:tr w:rsidR="002B22CE" w14:paraId="52394F3E" w14:textId="77777777" w:rsidTr="000933F6">
        <w:trPr>
          <w:trHeight w:val="246"/>
        </w:trPr>
        <w:tc>
          <w:tcPr>
            <w:tcW w:w="1096" w:type="dxa"/>
          </w:tcPr>
          <w:p w14:paraId="7DBB8882" w14:textId="77777777" w:rsidR="002B22CE" w:rsidRDefault="002B22CE" w:rsidP="000933F6">
            <w:r>
              <w:t>Adelie</w:t>
            </w:r>
          </w:p>
        </w:tc>
        <w:tc>
          <w:tcPr>
            <w:tcW w:w="1096" w:type="dxa"/>
          </w:tcPr>
          <w:p w14:paraId="7DE675D6" w14:textId="77777777" w:rsidR="002B22CE" w:rsidRDefault="002B22CE" w:rsidP="000933F6">
            <w:pPr>
              <w:jc w:val="center"/>
            </w:pPr>
            <w:r>
              <w:t>30</w:t>
            </w:r>
          </w:p>
          <w:p w14:paraId="1E70E874" w14:textId="7E9F0819" w:rsidR="002B22CE" w:rsidRDefault="002B22CE" w:rsidP="000933F6">
            <w:pPr>
              <w:jc w:val="center"/>
            </w:pPr>
            <w:r w:rsidRPr="0016135E">
              <w:rPr>
                <w:color w:val="FF0000"/>
              </w:rPr>
              <w:t>20.5</w:t>
            </w:r>
            <w:r w:rsidR="003062E0" w:rsidRPr="0016135E">
              <w:rPr>
                <w:color w:val="FF0000"/>
              </w:rPr>
              <w:t>%</w:t>
            </w:r>
          </w:p>
        </w:tc>
        <w:tc>
          <w:tcPr>
            <w:tcW w:w="1096" w:type="dxa"/>
          </w:tcPr>
          <w:p w14:paraId="37C55345" w14:textId="77777777" w:rsidR="002B22CE" w:rsidRDefault="002B22CE" w:rsidP="000933F6">
            <w:pPr>
              <w:jc w:val="center"/>
            </w:pPr>
            <w:r>
              <w:t>84</w:t>
            </w:r>
          </w:p>
          <w:p w14:paraId="6C925C1E" w14:textId="07C908EA" w:rsidR="003062E0" w:rsidRDefault="003062E0" w:rsidP="000933F6">
            <w:pPr>
              <w:jc w:val="center"/>
            </w:pPr>
            <w:r>
              <w:t>57.5%</w:t>
            </w:r>
          </w:p>
        </w:tc>
        <w:tc>
          <w:tcPr>
            <w:tcW w:w="1096" w:type="dxa"/>
          </w:tcPr>
          <w:p w14:paraId="63BAAE02" w14:textId="77777777" w:rsidR="002B22CE" w:rsidRDefault="002B22CE" w:rsidP="000933F6">
            <w:pPr>
              <w:jc w:val="center"/>
            </w:pPr>
            <w:r>
              <w:t>32</w:t>
            </w:r>
          </w:p>
          <w:p w14:paraId="45E4CAA8" w14:textId="648B21BC" w:rsidR="003062E0" w:rsidRDefault="00FE2792" w:rsidP="000933F6">
            <w:pPr>
              <w:jc w:val="center"/>
            </w:pPr>
            <w:r>
              <w:t>22</w:t>
            </w:r>
            <w:r w:rsidR="003062E0">
              <w:t>%</w:t>
            </w:r>
          </w:p>
        </w:tc>
        <w:tc>
          <w:tcPr>
            <w:tcW w:w="1096" w:type="dxa"/>
          </w:tcPr>
          <w:p w14:paraId="77172692" w14:textId="77777777" w:rsidR="002B22CE" w:rsidRDefault="002B22CE" w:rsidP="003062E0">
            <w:pPr>
              <w:jc w:val="center"/>
            </w:pPr>
            <w:r>
              <w:t>0</w:t>
            </w:r>
          </w:p>
          <w:p w14:paraId="753F6E43" w14:textId="4E2FB6BC" w:rsidR="003062E0" w:rsidRDefault="003062E0" w:rsidP="003062E0">
            <w:pPr>
              <w:jc w:val="center"/>
            </w:pPr>
            <w:r>
              <w:t>0</w:t>
            </w:r>
          </w:p>
        </w:tc>
        <w:tc>
          <w:tcPr>
            <w:tcW w:w="1096" w:type="dxa"/>
          </w:tcPr>
          <w:p w14:paraId="42F3B00F" w14:textId="77777777" w:rsidR="002B22CE" w:rsidRDefault="002B22CE" w:rsidP="000933F6">
            <w:pPr>
              <w:jc w:val="center"/>
            </w:pPr>
            <w:r>
              <w:t>146</w:t>
            </w:r>
          </w:p>
          <w:p w14:paraId="1D75FB60" w14:textId="09B3C7F8" w:rsidR="003062E0" w:rsidRDefault="003062E0" w:rsidP="000933F6">
            <w:pPr>
              <w:jc w:val="center"/>
            </w:pPr>
            <w:r>
              <w:t>100%</w:t>
            </w:r>
          </w:p>
        </w:tc>
      </w:tr>
      <w:tr w:rsidR="002B22CE" w14:paraId="16C284E1" w14:textId="77777777" w:rsidTr="000933F6">
        <w:trPr>
          <w:trHeight w:val="261"/>
        </w:trPr>
        <w:tc>
          <w:tcPr>
            <w:tcW w:w="1096" w:type="dxa"/>
          </w:tcPr>
          <w:p w14:paraId="7BA1CE4B" w14:textId="77777777" w:rsidR="002B22CE" w:rsidRDefault="002B22CE" w:rsidP="000933F6">
            <w:r>
              <w:t>Chinstrap</w:t>
            </w:r>
          </w:p>
        </w:tc>
        <w:tc>
          <w:tcPr>
            <w:tcW w:w="1096" w:type="dxa"/>
          </w:tcPr>
          <w:p w14:paraId="766C277D" w14:textId="77777777" w:rsidR="002B22CE" w:rsidRDefault="002B22CE" w:rsidP="000933F6">
            <w:pPr>
              <w:jc w:val="center"/>
            </w:pPr>
            <w:r>
              <w:t>8</w:t>
            </w:r>
          </w:p>
          <w:p w14:paraId="09740C1C" w14:textId="586E4C3C" w:rsidR="003062E0" w:rsidRDefault="003062E0" w:rsidP="000933F6">
            <w:pPr>
              <w:jc w:val="center"/>
            </w:pPr>
            <w:r>
              <w:t>11.8%</w:t>
            </w:r>
          </w:p>
        </w:tc>
        <w:tc>
          <w:tcPr>
            <w:tcW w:w="1096" w:type="dxa"/>
          </w:tcPr>
          <w:p w14:paraId="40832816" w14:textId="77777777" w:rsidR="002B22CE" w:rsidRDefault="002B22CE" w:rsidP="000933F6">
            <w:pPr>
              <w:jc w:val="center"/>
            </w:pPr>
            <w:r>
              <w:t>49</w:t>
            </w:r>
          </w:p>
          <w:p w14:paraId="44014133" w14:textId="1D6A78D6" w:rsidR="003062E0" w:rsidRDefault="003062E0" w:rsidP="000933F6">
            <w:pPr>
              <w:jc w:val="center"/>
            </w:pPr>
            <w:r>
              <w:t>72.1%</w:t>
            </w:r>
          </w:p>
        </w:tc>
        <w:tc>
          <w:tcPr>
            <w:tcW w:w="1096" w:type="dxa"/>
          </w:tcPr>
          <w:p w14:paraId="5EB7F19F" w14:textId="77777777" w:rsidR="002B22CE" w:rsidRDefault="002B22CE" w:rsidP="000933F6">
            <w:pPr>
              <w:jc w:val="center"/>
            </w:pPr>
            <w:r>
              <w:t>11</w:t>
            </w:r>
          </w:p>
          <w:p w14:paraId="7F2F0FC0" w14:textId="4FBF18EE" w:rsidR="003062E0" w:rsidRDefault="003062E0" w:rsidP="000933F6">
            <w:pPr>
              <w:jc w:val="center"/>
            </w:pPr>
            <w:r>
              <w:t>16.2%</w:t>
            </w:r>
          </w:p>
        </w:tc>
        <w:tc>
          <w:tcPr>
            <w:tcW w:w="1096" w:type="dxa"/>
          </w:tcPr>
          <w:p w14:paraId="47ADB7AE" w14:textId="77777777" w:rsidR="002B22CE" w:rsidRDefault="002B22CE" w:rsidP="000933F6">
            <w:pPr>
              <w:jc w:val="center"/>
            </w:pPr>
            <w:r>
              <w:t>0</w:t>
            </w:r>
          </w:p>
          <w:p w14:paraId="4B7C2ADE" w14:textId="6E6C7409" w:rsidR="003062E0" w:rsidRDefault="003062E0" w:rsidP="000933F6">
            <w:pPr>
              <w:jc w:val="center"/>
            </w:pPr>
            <w:r>
              <w:t>0</w:t>
            </w:r>
          </w:p>
        </w:tc>
        <w:tc>
          <w:tcPr>
            <w:tcW w:w="1096" w:type="dxa"/>
          </w:tcPr>
          <w:p w14:paraId="3428DA53" w14:textId="77777777" w:rsidR="002B22CE" w:rsidRDefault="002B22CE" w:rsidP="000933F6">
            <w:pPr>
              <w:jc w:val="center"/>
            </w:pPr>
            <w:r>
              <w:t>68</w:t>
            </w:r>
          </w:p>
          <w:p w14:paraId="758552B3" w14:textId="14EA850A" w:rsidR="003062E0" w:rsidRDefault="003062E0" w:rsidP="000933F6">
            <w:pPr>
              <w:jc w:val="center"/>
            </w:pPr>
            <w:r>
              <w:t>100%</w:t>
            </w:r>
          </w:p>
        </w:tc>
      </w:tr>
      <w:tr w:rsidR="002B22CE" w14:paraId="0232206C" w14:textId="77777777" w:rsidTr="000933F6">
        <w:trPr>
          <w:trHeight w:val="246"/>
        </w:trPr>
        <w:tc>
          <w:tcPr>
            <w:tcW w:w="1096" w:type="dxa"/>
          </w:tcPr>
          <w:p w14:paraId="3F707C49" w14:textId="77777777" w:rsidR="002B22CE" w:rsidRDefault="002B22CE" w:rsidP="000933F6">
            <w:r>
              <w:t>Gentoo</w:t>
            </w:r>
          </w:p>
        </w:tc>
        <w:tc>
          <w:tcPr>
            <w:tcW w:w="1096" w:type="dxa"/>
          </w:tcPr>
          <w:p w14:paraId="607906BC" w14:textId="77777777" w:rsidR="002B22CE" w:rsidRDefault="002B22CE" w:rsidP="000933F6">
            <w:pPr>
              <w:jc w:val="center"/>
            </w:pPr>
            <w:r>
              <w:t>0</w:t>
            </w:r>
          </w:p>
          <w:p w14:paraId="595CE079" w14:textId="1E044C0A" w:rsidR="003062E0" w:rsidRDefault="003062E0" w:rsidP="000933F6">
            <w:pPr>
              <w:jc w:val="center"/>
            </w:pPr>
            <w:r>
              <w:t>0</w:t>
            </w:r>
          </w:p>
        </w:tc>
        <w:tc>
          <w:tcPr>
            <w:tcW w:w="1096" w:type="dxa"/>
          </w:tcPr>
          <w:p w14:paraId="007A467B" w14:textId="77777777" w:rsidR="002B22CE" w:rsidRDefault="002B22CE" w:rsidP="000933F6">
            <w:pPr>
              <w:jc w:val="center"/>
            </w:pPr>
            <w:r>
              <w:t>1</w:t>
            </w:r>
          </w:p>
          <w:p w14:paraId="5B1C67A2" w14:textId="5F5DAD18" w:rsidR="003062E0" w:rsidRDefault="003062E0" w:rsidP="000933F6">
            <w:pPr>
              <w:jc w:val="center"/>
            </w:pPr>
            <w:r>
              <w:t>0.8%</w:t>
            </w:r>
          </w:p>
        </w:tc>
        <w:tc>
          <w:tcPr>
            <w:tcW w:w="1096" w:type="dxa"/>
          </w:tcPr>
          <w:p w14:paraId="7DC9190E" w14:textId="77777777" w:rsidR="002B22CE" w:rsidRDefault="002B22CE" w:rsidP="000933F6">
            <w:pPr>
              <w:jc w:val="center"/>
            </w:pPr>
            <w:r>
              <w:t>51</w:t>
            </w:r>
          </w:p>
          <w:p w14:paraId="6BC09E58" w14:textId="5F68CB6E" w:rsidR="003062E0" w:rsidRDefault="003062E0" w:rsidP="000933F6">
            <w:pPr>
              <w:jc w:val="center"/>
            </w:pPr>
            <w:r>
              <w:t>42.9%</w:t>
            </w:r>
          </w:p>
        </w:tc>
        <w:tc>
          <w:tcPr>
            <w:tcW w:w="1096" w:type="dxa"/>
          </w:tcPr>
          <w:p w14:paraId="0F8E807F" w14:textId="77777777" w:rsidR="002B22CE" w:rsidRDefault="002B22CE" w:rsidP="000933F6">
            <w:pPr>
              <w:jc w:val="center"/>
            </w:pPr>
            <w:r>
              <w:t>67</w:t>
            </w:r>
          </w:p>
          <w:p w14:paraId="578796C5" w14:textId="78C296C9" w:rsidR="003062E0" w:rsidRDefault="003062E0" w:rsidP="000933F6">
            <w:pPr>
              <w:jc w:val="center"/>
            </w:pPr>
            <w:r w:rsidRPr="00AE4DB6">
              <w:rPr>
                <w:color w:val="538135" w:themeColor="accent6" w:themeShade="BF"/>
              </w:rPr>
              <w:t>56.3%</w:t>
            </w:r>
          </w:p>
        </w:tc>
        <w:tc>
          <w:tcPr>
            <w:tcW w:w="1096" w:type="dxa"/>
          </w:tcPr>
          <w:p w14:paraId="5A1B69EF" w14:textId="77777777" w:rsidR="002B22CE" w:rsidRDefault="002B22CE" w:rsidP="000933F6">
            <w:pPr>
              <w:jc w:val="center"/>
            </w:pPr>
            <w:r>
              <w:t>119</w:t>
            </w:r>
          </w:p>
          <w:p w14:paraId="07AFE6B3" w14:textId="45D79AB7" w:rsidR="003062E0" w:rsidRDefault="003062E0" w:rsidP="000933F6">
            <w:pPr>
              <w:jc w:val="center"/>
            </w:pPr>
            <w:r>
              <w:t>100%</w:t>
            </w:r>
          </w:p>
        </w:tc>
      </w:tr>
      <w:tr w:rsidR="002B22CE" w14:paraId="65C4C1EF" w14:textId="77777777" w:rsidTr="000933F6">
        <w:trPr>
          <w:trHeight w:val="261"/>
        </w:trPr>
        <w:tc>
          <w:tcPr>
            <w:tcW w:w="1096" w:type="dxa"/>
          </w:tcPr>
          <w:p w14:paraId="581275F9" w14:textId="77777777" w:rsidR="002B22CE" w:rsidRDefault="002B22CE" w:rsidP="000933F6">
            <w:r>
              <w:t>Total</w:t>
            </w:r>
          </w:p>
        </w:tc>
        <w:tc>
          <w:tcPr>
            <w:tcW w:w="1096" w:type="dxa"/>
          </w:tcPr>
          <w:p w14:paraId="5CD5134E" w14:textId="77777777" w:rsidR="002B22CE" w:rsidRDefault="002B22CE" w:rsidP="000933F6">
            <w:pPr>
              <w:jc w:val="center"/>
            </w:pPr>
            <w:r>
              <w:t>38</w:t>
            </w:r>
          </w:p>
          <w:p w14:paraId="5744A7C7" w14:textId="247EFE90" w:rsidR="002177D7" w:rsidRDefault="002177D7" w:rsidP="000933F6">
            <w:pPr>
              <w:jc w:val="center"/>
            </w:pPr>
            <w:r>
              <w:t>11.41%</w:t>
            </w:r>
          </w:p>
        </w:tc>
        <w:tc>
          <w:tcPr>
            <w:tcW w:w="1096" w:type="dxa"/>
          </w:tcPr>
          <w:p w14:paraId="7AD413FD" w14:textId="77777777" w:rsidR="002B22CE" w:rsidRDefault="002B22CE" w:rsidP="000933F6">
            <w:pPr>
              <w:jc w:val="center"/>
            </w:pPr>
            <w:r>
              <w:t>134</w:t>
            </w:r>
          </w:p>
          <w:p w14:paraId="7FE5515C" w14:textId="7CA06806" w:rsidR="002177D7" w:rsidRDefault="002177D7" w:rsidP="000933F6">
            <w:pPr>
              <w:jc w:val="center"/>
            </w:pPr>
            <w:r w:rsidRPr="0016135E">
              <w:rPr>
                <w:color w:val="4472C4" w:themeColor="accent1"/>
              </w:rPr>
              <w:t>40.24%</w:t>
            </w:r>
          </w:p>
        </w:tc>
        <w:tc>
          <w:tcPr>
            <w:tcW w:w="1096" w:type="dxa"/>
          </w:tcPr>
          <w:p w14:paraId="5E5633BA" w14:textId="77777777" w:rsidR="002B22CE" w:rsidRDefault="002B22CE" w:rsidP="000933F6">
            <w:pPr>
              <w:jc w:val="center"/>
            </w:pPr>
            <w:r>
              <w:t>94</w:t>
            </w:r>
          </w:p>
          <w:p w14:paraId="1B6F2EFC" w14:textId="50996372" w:rsidR="002177D7" w:rsidRDefault="002177D7" w:rsidP="000933F6">
            <w:pPr>
              <w:jc w:val="center"/>
            </w:pPr>
            <w:r>
              <w:t>28.23%</w:t>
            </w:r>
          </w:p>
        </w:tc>
        <w:tc>
          <w:tcPr>
            <w:tcW w:w="1096" w:type="dxa"/>
          </w:tcPr>
          <w:p w14:paraId="4B51EDA3" w14:textId="77777777" w:rsidR="002B22CE" w:rsidRDefault="002B22CE" w:rsidP="000933F6">
            <w:pPr>
              <w:jc w:val="center"/>
            </w:pPr>
            <w:r>
              <w:t>67</w:t>
            </w:r>
          </w:p>
          <w:p w14:paraId="136A3711" w14:textId="5B21DB6F" w:rsidR="002177D7" w:rsidRDefault="002177D7" w:rsidP="000933F6">
            <w:pPr>
              <w:jc w:val="center"/>
            </w:pPr>
            <w:r>
              <w:t>20.12%</w:t>
            </w:r>
          </w:p>
        </w:tc>
        <w:tc>
          <w:tcPr>
            <w:tcW w:w="1096" w:type="dxa"/>
          </w:tcPr>
          <w:p w14:paraId="794B579F" w14:textId="77777777" w:rsidR="002B22CE" w:rsidRDefault="002B22CE" w:rsidP="000933F6">
            <w:pPr>
              <w:jc w:val="center"/>
            </w:pPr>
            <w:r>
              <w:t>333</w:t>
            </w:r>
          </w:p>
          <w:p w14:paraId="6CCF3F85" w14:textId="2A2A12C9" w:rsidR="003A3B2B" w:rsidRDefault="003A3B2B" w:rsidP="000933F6">
            <w:pPr>
              <w:jc w:val="center"/>
            </w:pPr>
            <w:r>
              <w:t>100%</w:t>
            </w:r>
          </w:p>
        </w:tc>
      </w:tr>
    </w:tbl>
    <w:p w14:paraId="4850C7F6" w14:textId="3948F1E6" w:rsidR="002B22CE" w:rsidRDefault="002B22CE" w:rsidP="002B22CE">
      <w:r>
        <w:t xml:space="preserve">Table </w:t>
      </w:r>
      <w:r w:rsidR="003634E2">
        <w:t>2</w:t>
      </w:r>
      <w:r>
        <w:t>: Table of Counts</w:t>
      </w:r>
      <w:r>
        <w:t xml:space="preserve"> and Row Percentages</w:t>
      </w:r>
    </w:p>
    <w:p w14:paraId="23EB2276" w14:textId="486B0436" w:rsidR="003634E2" w:rsidRDefault="0016135E" w:rsidP="0016135E">
      <w:pPr>
        <w:pStyle w:val="ListParagraph"/>
        <w:numPr>
          <w:ilvl w:val="0"/>
          <w:numId w:val="2"/>
        </w:numPr>
        <w:rPr>
          <w:color w:val="FF0000"/>
        </w:rPr>
      </w:pPr>
      <w:r w:rsidRPr="00AE4DB6">
        <w:rPr>
          <w:b/>
          <w:bCs/>
          <w:color w:val="FF0000"/>
        </w:rPr>
        <w:t>Among Adelie penguins</w:t>
      </w:r>
      <w:r w:rsidRPr="0016135E">
        <w:rPr>
          <w:color w:val="FF0000"/>
        </w:rPr>
        <w:t>, 20.5% are classified as underweight.</w:t>
      </w:r>
    </w:p>
    <w:p w14:paraId="4C8D5B31" w14:textId="1BBF2B83" w:rsidR="00AE4DB6" w:rsidRPr="00AE4DB6" w:rsidRDefault="00AE4DB6" w:rsidP="0016135E">
      <w:pPr>
        <w:pStyle w:val="ListParagraph"/>
        <w:numPr>
          <w:ilvl w:val="0"/>
          <w:numId w:val="2"/>
        </w:numPr>
        <w:rPr>
          <w:color w:val="538135" w:themeColor="accent6" w:themeShade="BF"/>
        </w:rPr>
      </w:pPr>
      <w:r w:rsidRPr="00AE4DB6">
        <w:rPr>
          <w:color w:val="538135" w:themeColor="accent6" w:themeShade="BF"/>
        </w:rPr>
        <w:t xml:space="preserve">56.3% </w:t>
      </w:r>
      <w:r w:rsidRPr="00AE4DB6">
        <w:rPr>
          <w:b/>
          <w:bCs/>
          <w:color w:val="538135" w:themeColor="accent6" w:themeShade="BF"/>
        </w:rPr>
        <w:t>of Gentoo penguins</w:t>
      </w:r>
      <w:r w:rsidRPr="00AE4DB6">
        <w:rPr>
          <w:color w:val="538135" w:themeColor="accent6" w:themeShade="BF"/>
        </w:rPr>
        <w:t xml:space="preserve"> are classified as Obese, making it the most common category among them.</w:t>
      </w:r>
    </w:p>
    <w:p w14:paraId="105074E3" w14:textId="538CE9AC" w:rsidR="0016135E" w:rsidRDefault="00AE4DB6" w:rsidP="0016135E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E4DB6">
        <w:rPr>
          <w:color w:val="4472C4" w:themeColor="accent1"/>
        </w:rPr>
        <w:t xml:space="preserve">The majority of penguins in the sample are classified as Normal, comprising 40.2% of the </w:t>
      </w:r>
      <w:r w:rsidRPr="00AE4DB6">
        <w:rPr>
          <w:b/>
          <w:bCs/>
          <w:color w:val="4472C4" w:themeColor="accent1"/>
        </w:rPr>
        <w:t>sample</w:t>
      </w:r>
      <w:r w:rsidRPr="00AE4DB6">
        <w:rPr>
          <w:color w:val="4472C4" w:themeColor="accent1"/>
        </w:rPr>
        <w:t>.</w:t>
      </w:r>
    </w:p>
    <w:p w14:paraId="5FED54FB" w14:textId="77777777" w:rsidR="00AE4DB6" w:rsidRPr="00AE4DB6" w:rsidRDefault="00AE4DB6" w:rsidP="00AE4DB6">
      <w:pPr>
        <w:pStyle w:val="ListParagraph"/>
        <w:rPr>
          <w:color w:val="4472C4" w:themeColor="accen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385"/>
        <w:gridCol w:w="1096"/>
        <w:gridCol w:w="1258"/>
        <w:gridCol w:w="1096"/>
        <w:gridCol w:w="1096"/>
      </w:tblGrid>
      <w:tr w:rsidR="003634E2" w14:paraId="15FD3738" w14:textId="77777777" w:rsidTr="000933F6">
        <w:trPr>
          <w:trHeight w:val="261"/>
        </w:trPr>
        <w:tc>
          <w:tcPr>
            <w:tcW w:w="1096" w:type="dxa"/>
          </w:tcPr>
          <w:p w14:paraId="32774E8F" w14:textId="77777777" w:rsidR="003634E2" w:rsidRDefault="003634E2" w:rsidP="000933F6">
            <w:r>
              <w:t>Species</w:t>
            </w:r>
          </w:p>
        </w:tc>
        <w:tc>
          <w:tcPr>
            <w:tcW w:w="1096" w:type="dxa"/>
          </w:tcPr>
          <w:p w14:paraId="260D8703" w14:textId="77777777" w:rsidR="003634E2" w:rsidRDefault="003634E2" w:rsidP="000933F6">
            <w:r>
              <w:t>Underweight</w:t>
            </w:r>
          </w:p>
        </w:tc>
        <w:tc>
          <w:tcPr>
            <w:tcW w:w="1096" w:type="dxa"/>
          </w:tcPr>
          <w:p w14:paraId="7001475E" w14:textId="77777777" w:rsidR="003634E2" w:rsidRDefault="003634E2" w:rsidP="000933F6">
            <w:r>
              <w:t>Normal</w:t>
            </w:r>
          </w:p>
        </w:tc>
        <w:tc>
          <w:tcPr>
            <w:tcW w:w="1096" w:type="dxa"/>
          </w:tcPr>
          <w:p w14:paraId="7C1BD3B6" w14:textId="77777777" w:rsidR="003634E2" w:rsidRDefault="003634E2" w:rsidP="000933F6">
            <w:r>
              <w:t>Overweight</w:t>
            </w:r>
          </w:p>
        </w:tc>
        <w:tc>
          <w:tcPr>
            <w:tcW w:w="1096" w:type="dxa"/>
          </w:tcPr>
          <w:p w14:paraId="5295E2FB" w14:textId="77777777" w:rsidR="003634E2" w:rsidRDefault="003634E2" w:rsidP="000933F6">
            <w:r>
              <w:t>Obese</w:t>
            </w:r>
          </w:p>
        </w:tc>
        <w:tc>
          <w:tcPr>
            <w:tcW w:w="1096" w:type="dxa"/>
          </w:tcPr>
          <w:p w14:paraId="5B318662" w14:textId="77777777" w:rsidR="003634E2" w:rsidRDefault="003634E2" w:rsidP="000933F6">
            <w:r>
              <w:t>Total</w:t>
            </w:r>
          </w:p>
        </w:tc>
      </w:tr>
      <w:tr w:rsidR="003634E2" w14:paraId="265C1C49" w14:textId="77777777" w:rsidTr="000933F6">
        <w:trPr>
          <w:trHeight w:val="246"/>
        </w:trPr>
        <w:tc>
          <w:tcPr>
            <w:tcW w:w="1096" w:type="dxa"/>
          </w:tcPr>
          <w:p w14:paraId="2E3C1C1D" w14:textId="77777777" w:rsidR="003634E2" w:rsidRDefault="003634E2" w:rsidP="000933F6">
            <w:r>
              <w:t>Adelie</w:t>
            </w:r>
          </w:p>
        </w:tc>
        <w:tc>
          <w:tcPr>
            <w:tcW w:w="1096" w:type="dxa"/>
          </w:tcPr>
          <w:p w14:paraId="530F43EC" w14:textId="77777777" w:rsidR="003634E2" w:rsidRDefault="003634E2" w:rsidP="000933F6">
            <w:pPr>
              <w:jc w:val="center"/>
            </w:pPr>
            <w:r>
              <w:t>30</w:t>
            </w:r>
          </w:p>
          <w:p w14:paraId="0BADA834" w14:textId="098C513E" w:rsidR="003634E2" w:rsidRDefault="0064601E" w:rsidP="000933F6">
            <w:pPr>
              <w:jc w:val="center"/>
            </w:pPr>
            <w:r w:rsidRPr="00783ED3">
              <w:rPr>
                <w:color w:val="FF0000"/>
              </w:rPr>
              <w:t>78.9</w:t>
            </w:r>
            <w:r w:rsidR="003634E2" w:rsidRPr="00783ED3">
              <w:rPr>
                <w:color w:val="FF0000"/>
              </w:rPr>
              <w:t>%</w:t>
            </w:r>
          </w:p>
        </w:tc>
        <w:tc>
          <w:tcPr>
            <w:tcW w:w="1096" w:type="dxa"/>
          </w:tcPr>
          <w:p w14:paraId="201A82D9" w14:textId="77777777" w:rsidR="003634E2" w:rsidRDefault="003634E2" w:rsidP="000933F6">
            <w:pPr>
              <w:jc w:val="center"/>
            </w:pPr>
            <w:r>
              <w:t>84</w:t>
            </w:r>
          </w:p>
          <w:p w14:paraId="341A7BE6" w14:textId="55DC37D5" w:rsidR="003634E2" w:rsidRDefault="0064601E" w:rsidP="000933F6">
            <w:pPr>
              <w:jc w:val="center"/>
            </w:pPr>
            <w:r>
              <w:t>62.7</w:t>
            </w:r>
            <w:r w:rsidR="003634E2">
              <w:t>%</w:t>
            </w:r>
          </w:p>
        </w:tc>
        <w:tc>
          <w:tcPr>
            <w:tcW w:w="1096" w:type="dxa"/>
          </w:tcPr>
          <w:p w14:paraId="771001D0" w14:textId="77777777" w:rsidR="003634E2" w:rsidRDefault="003634E2" w:rsidP="000933F6">
            <w:pPr>
              <w:jc w:val="center"/>
            </w:pPr>
            <w:r>
              <w:t>32</w:t>
            </w:r>
          </w:p>
          <w:p w14:paraId="3C2291E8" w14:textId="6D04E138" w:rsidR="003634E2" w:rsidRDefault="001310A6" w:rsidP="000933F6">
            <w:pPr>
              <w:jc w:val="center"/>
            </w:pPr>
            <w:r>
              <w:t>34.0</w:t>
            </w:r>
            <w:r w:rsidR="003634E2">
              <w:t>%</w:t>
            </w:r>
          </w:p>
        </w:tc>
        <w:tc>
          <w:tcPr>
            <w:tcW w:w="1096" w:type="dxa"/>
          </w:tcPr>
          <w:p w14:paraId="1544492D" w14:textId="77777777" w:rsidR="003634E2" w:rsidRDefault="003634E2" w:rsidP="000933F6">
            <w:pPr>
              <w:jc w:val="center"/>
            </w:pPr>
            <w:r>
              <w:t>0</w:t>
            </w:r>
          </w:p>
          <w:p w14:paraId="77B7F94B" w14:textId="7FD041DC" w:rsidR="003634E2" w:rsidRDefault="00783ED3" w:rsidP="000933F6">
            <w:pPr>
              <w:jc w:val="center"/>
            </w:pPr>
            <w:r>
              <w:t>0</w:t>
            </w:r>
          </w:p>
        </w:tc>
        <w:tc>
          <w:tcPr>
            <w:tcW w:w="1096" w:type="dxa"/>
          </w:tcPr>
          <w:p w14:paraId="67E3AA0E" w14:textId="77777777" w:rsidR="003634E2" w:rsidRDefault="003634E2" w:rsidP="000933F6">
            <w:pPr>
              <w:jc w:val="center"/>
            </w:pPr>
            <w:r>
              <w:t>146</w:t>
            </w:r>
          </w:p>
          <w:p w14:paraId="23FFC603" w14:textId="4AC71704" w:rsidR="003634E2" w:rsidRDefault="0064601E" w:rsidP="000933F6">
            <w:pPr>
              <w:jc w:val="center"/>
            </w:pPr>
            <w:r>
              <w:t>4</w:t>
            </w:r>
            <w:r w:rsidR="00F401FD">
              <w:t>3.84%</w:t>
            </w:r>
          </w:p>
        </w:tc>
      </w:tr>
      <w:tr w:rsidR="003634E2" w14:paraId="4719377F" w14:textId="77777777" w:rsidTr="000933F6">
        <w:trPr>
          <w:trHeight w:val="261"/>
        </w:trPr>
        <w:tc>
          <w:tcPr>
            <w:tcW w:w="1096" w:type="dxa"/>
          </w:tcPr>
          <w:p w14:paraId="36B5E307" w14:textId="77777777" w:rsidR="003634E2" w:rsidRDefault="003634E2" w:rsidP="000933F6">
            <w:r>
              <w:t>Chinstrap</w:t>
            </w:r>
          </w:p>
        </w:tc>
        <w:tc>
          <w:tcPr>
            <w:tcW w:w="1096" w:type="dxa"/>
          </w:tcPr>
          <w:p w14:paraId="7AD35A75" w14:textId="77777777" w:rsidR="003634E2" w:rsidRDefault="003634E2" w:rsidP="000933F6">
            <w:pPr>
              <w:jc w:val="center"/>
            </w:pPr>
            <w:r>
              <w:t>8</w:t>
            </w:r>
          </w:p>
          <w:p w14:paraId="19422F52" w14:textId="766B3F93" w:rsidR="003634E2" w:rsidRDefault="0064601E" w:rsidP="000933F6">
            <w:pPr>
              <w:jc w:val="center"/>
            </w:pPr>
            <w:r>
              <w:t>21.1</w:t>
            </w:r>
            <w:r w:rsidR="003634E2">
              <w:t>%</w:t>
            </w:r>
          </w:p>
        </w:tc>
        <w:tc>
          <w:tcPr>
            <w:tcW w:w="1096" w:type="dxa"/>
          </w:tcPr>
          <w:p w14:paraId="1B1E1729" w14:textId="77777777" w:rsidR="003634E2" w:rsidRDefault="003634E2" w:rsidP="000933F6">
            <w:pPr>
              <w:jc w:val="center"/>
            </w:pPr>
            <w:r>
              <w:t>49</w:t>
            </w:r>
          </w:p>
          <w:p w14:paraId="6C6B4679" w14:textId="33483B1F" w:rsidR="003634E2" w:rsidRDefault="0064601E" w:rsidP="000933F6">
            <w:pPr>
              <w:jc w:val="center"/>
            </w:pPr>
            <w:r>
              <w:t>36.6</w:t>
            </w:r>
            <w:r w:rsidR="003634E2">
              <w:t>%</w:t>
            </w:r>
          </w:p>
        </w:tc>
        <w:tc>
          <w:tcPr>
            <w:tcW w:w="1096" w:type="dxa"/>
          </w:tcPr>
          <w:p w14:paraId="6A7B9434" w14:textId="77777777" w:rsidR="003634E2" w:rsidRDefault="003634E2" w:rsidP="000933F6">
            <w:pPr>
              <w:jc w:val="center"/>
            </w:pPr>
            <w:r>
              <w:t>11</w:t>
            </w:r>
          </w:p>
          <w:p w14:paraId="21F17FA9" w14:textId="65AE52C5" w:rsidR="003634E2" w:rsidRDefault="001310A6" w:rsidP="000933F6">
            <w:pPr>
              <w:jc w:val="center"/>
            </w:pPr>
            <w:r>
              <w:t>11.7</w:t>
            </w:r>
            <w:r w:rsidR="003634E2">
              <w:t>%</w:t>
            </w:r>
          </w:p>
        </w:tc>
        <w:tc>
          <w:tcPr>
            <w:tcW w:w="1096" w:type="dxa"/>
          </w:tcPr>
          <w:p w14:paraId="48BB3808" w14:textId="77777777" w:rsidR="003634E2" w:rsidRDefault="003634E2" w:rsidP="000933F6">
            <w:pPr>
              <w:jc w:val="center"/>
            </w:pPr>
            <w:r>
              <w:t>0</w:t>
            </w:r>
          </w:p>
          <w:p w14:paraId="5161693D" w14:textId="737B9F9D" w:rsidR="003634E2" w:rsidRDefault="00783ED3" w:rsidP="000933F6">
            <w:pPr>
              <w:jc w:val="center"/>
            </w:pPr>
            <w:r>
              <w:t>0</w:t>
            </w:r>
          </w:p>
        </w:tc>
        <w:tc>
          <w:tcPr>
            <w:tcW w:w="1096" w:type="dxa"/>
          </w:tcPr>
          <w:p w14:paraId="210F3D4D" w14:textId="77777777" w:rsidR="003634E2" w:rsidRDefault="003634E2" w:rsidP="000933F6">
            <w:pPr>
              <w:jc w:val="center"/>
            </w:pPr>
            <w:r>
              <w:t>68</w:t>
            </w:r>
          </w:p>
          <w:p w14:paraId="60AF7B47" w14:textId="1F7D93A6" w:rsidR="003634E2" w:rsidRDefault="00F401FD" w:rsidP="000933F6">
            <w:pPr>
              <w:jc w:val="center"/>
            </w:pPr>
            <w:r>
              <w:t>20.42%</w:t>
            </w:r>
          </w:p>
        </w:tc>
      </w:tr>
      <w:tr w:rsidR="003634E2" w14:paraId="62E405DD" w14:textId="77777777" w:rsidTr="000933F6">
        <w:trPr>
          <w:trHeight w:val="246"/>
        </w:trPr>
        <w:tc>
          <w:tcPr>
            <w:tcW w:w="1096" w:type="dxa"/>
          </w:tcPr>
          <w:p w14:paraId="2D72E1C6" w14:textId="77777777" w:rsidR="003634E2" w:rsidRDefault="003634E2" w:rsidP="000933F6">
            <w:r>
              <w:t>Gentoo</w:t>
            </w:r>
          </w:p>
        </w:tc>
        <w:tc>
          <w:tcPr>
            <w:tcW w:w="1096" w:type="dxa"/>
          </w:tcPr>
          <w:p w14:paraId="2B4C2C38" w14:textId="77777777" w:rsidR="003634E2" w:rsidRDefault="003634E2" w:rsidP="000933F6">
            <w:pPr>
              <w:jc w:val="center"/>
            </w:pPr>
            <w:r>
              <w:t>0</w:t>
            </w:r>
          </w:p>
          <w:p w14:paraId="2449182B" w14:textId="6AC9B8EE" w:rsidR="003634E2" w:rsidRDefault="0064601E" w:rsidP="000933F6">
            <w:pPr>
              <w:jc w:val="center"/>
            </w:pPr>
            <w:r>
              <w:t>0</w:t>
            </w:r>
          </w:p>
        </w:tc>
        <w:tc>
          <w:tcPr>
            <w:tcW w:w="1096" w:type="dxa"/>
          </w:tcPr>
          <w:p w14:paraId="2330E976" w14:textId="77777777" w:rsidR="003634E2" w:rsidRDefault="003634E2" w:rsidP="000933F6">
            <w:pPr>
              <w:jc w:val="center"/>
            </w:pPr>
            <w:r>
              <w:t>1</w:t>
            </w:r>
          </w:p>
          <w:p w14:paraId="2679246B" w14:textId="38530FA8" w:rsidR="003634E2" w:rsidRDefault="0064601E" w:rsidP="000933F6">
            <w:pPr>
              <w:jc w:val="center"/>
            </w:pPr>
            <w:r>
              <w:t>0.7</w:t>
            </w:r>
            <w:r w:rsidR="003634E2">
              <w:t>%</w:t>
            </w:r>
          </w:p>
        </w:tc>
        <w:tc>
          <w:tcPr>
            <w:tcW w:w="1096" w:type="dxa"/>
          </w:tcPr>
          <w:p w14:paraId="1076DA77" w14:textId="77777777" w:rsidR="003634E2" w:rsidRDefault="003634E2" w:rsidP="000933F6">
            <w:pPr>
              <w:jc w:val="center"/>
            </w:pPr>
            <w:r>
              <w:t>51</w:t>
            </w:r>
          </w:p>
          <w:p w14:paraId="3AA7C68C" w14:textId="6C8D3251" w:rsidR="003634E2" w:rsidRDefault="00783ED3" w:rsidP="000933F6">
            <w:pPr>
              <w:jc w:val="center"/>
            </w:pPr>
            <w:r>
              <w:t>54.3</w:t>
            </w:r>
            <w:r w:rsidR="003634E2">
              <w:t>%</w:t>
            </w:r>
          </w:p>
        </w:tc>
        <w:tc>
          <w:tcPr>
            <w:tcW w:w="1096" w:type="dxa"/>
          </w:tcPr>
          <w:p w14:paraId="5178AEFE" w14:textId="77777777" w:rsidR="003634E2" w:rsidRDefault="003634E2" w:rsidP="000933F6">
            <w:pPr>
              <w:jc w:val="center"/>
            </w:pPr>
            <w:r>
              <w:t>67</w:t>
            </w:r>
          </w:p>
          <w:p w14:paraId="1DDE20B7" w14:textId="66C16FB9" w:rsidR="003634E2" w:rsidRDefault="00783ED3" w:rsidP="000933F6">
            <w:pPr>
              <w:jc w:val="center"/>
            </w:pPr>
            <w:r w:rsidRPr="00783ED3">
              <w:rPr>
                <w:color w:val="4472C4" w:themeColor="accent1"/>
              </w:rPr>
              <w:t>100%</w:t>
            </w:r>
          </w:p>
        </w:tc>
        <w:tc>
          <w:tcPr>
            <w:tcW w:w="1096" w:type="dxa"/>
          </w:tcPr>
          <w:p w14:paraId="6D99C92C" w14:textId="77777777" w:rsidR="003634E2" w:rsidRDefault="003634E2" w:rsidP="000933F6">
            <w:pPr>
              <w:jc w:val="center"/>
            </w:pPr>
            <w:r>
              <w:t>119</w:t>
            </w:r>
          </w:p>
          <w:p w14:paraId="3FC77BC5" w14:textId="1C7A7745" w:rsidR="003634E2" w:rsidRDefault="00F401FD" w:rsidP="000933F6">
            <w:pPr>
              <w:jc w:val="center"/>
            </w:pPr>
            <w:r>
              <w:t>63.26%</w:t>
            </w:r>
          </w:p>
        </w:tc>
      </w:tr>
      <w:tr w:rsidR="003634E2" w14:paraId="10416A4B" w14:textId="77777777" w:rsidTr="000933F6">
        <w:trPr>
          <w:trHeight w:val="261"/>
        </w:trPr>
        <w:tc>
          <w:tcPr>
            <w:tcW w:w="1096" w:type="dxa"/>
          </w:tcPr>
          <w:p w14:paraId="60C1CC32" w14:textId="77777777" w:rsidR="003634E2" w:rsidRDefault="003634E2" w:rsidP="000933F6">
            <w:r>
              <w:t>Total</w:t>
            </w:r>
          </w:p>
        </w:tc>
        <w:tc>
          <w:tcPr>
            <w:tcW w:w="1096" w:type="dxa"/>
          </w:tcPr>
          <w:p w14:paraId="05C37D00" w14:textId="77777777" w:rsidR="003634E2" w:rsidRDefault="003634E2" w:rsidP="000933F6">
            <w:pPr>
              <w:jc w:val="center"/>
            </w:pPr>
            <w:r>
              <w:t>38</w:t>
            </w:r>
          </w:p>
          <w:p w14:paraId="379F0C84" w14:textId="78BF1314" w:rsidR="003634E2" w:rsidRDefault="003634E2" w:rsidP="000933F6">
            <w:pPr>
              <w:jc w:val="center"/>
            </w:pPr>
            <w:r>
              <w:t>100</w:t>
            </w:r>
            <w:r>
              <w:t>%</w:t>
            </w:r>
          </w:p>
        </w:tc>
        <w:tc>
          <w:tcPr>
            <w:tcW w:w="1096" w:type="dxa"/>
          </w:tcPr>
          <w:p w14:paraId="6BB00189" w14:textId="77777777" w:rsidR="003634E2" w:rsidRDefault="003634E2" w:rsidP="000933F6">
            <w:pPr>
              <w:jc w:val="center"/>
            </w:pPr>
            <w:r>
              <w:t>134</w:t>
            </w:r>
          </w:p>
          <w:p w14:paraId="5A37DFF3" w14:textId="71509BE8" w:rsidR="003634E2" w:rsidRDefault="003634E2" w:rsidP="000933F6">
            <w:pPr>
              <w:jc w:val="center"/>
            </w:pPr>
            <w:r>
              <w:t>100</w:t>
            </w:r>
            <w:r>
              <w:t>%</w:t>
            </w:r>
          </w:p>
        </w:tc>
        <w:tc>
          <w:tcPr>
            <w:tcW w:w="1096" w:type="dxa"/>
          </w:tcPr>
          <w:p w14:paraId="2C975ECC" w14:textId="77777777" w:rsidR="003634E2" w:rsidRDefault="003634E2" w:rsidP="000933F6">
            <w:pPr>
              <w:jc w:val="center"/>
            </w:pPr>
            <w:r>
              <w:t>94</w:t>
            </w:r>
          </w:p>
          <w:p w14:paraId="461C72B4" w14:textId="28B3AAB6" w:rsidR="003634E2" w:rsidRDefault="003634E2" w:rsidP="000933F6">
            <w:pPr>
              <w:jc w:val="center"/>
            </w:pPr>
            <w:r>
              <w:t>100</w:t>
            </w:r>
            <w:r>
              <w:t>%</w:t>
            </w:r>
          </w:p>
        </w:tc>
        <w:tc>
          <w:tcPr>
            <w:tcW w:w="1096" w:type="dxa"/>
          </w:tcPr>
          <w:p w14:paraId="4C693EE1" w14:textId="77777777" w:rsidR="003634E2" w:rsidRDefault="003634E2" w:rsidP="000933F6">
            <w:pPr>
              <w:jc w:val="center"/>
            </w:pPr>
            <w:r>
              <w:t>67</w:t>
            </w:r>
          </w:p>
          <w:p w14:paraId="7C9E0F42" w14:textId="7DB12843" w:rsidR="003634E2" w:rsidRDefault="003634E2" w:rsidP="000933F6">
            <w:pPr>
              <w:jc w:val="center"/>
            </w:pPr>
            <w:r>
              <w:t>100</w:t>
            </w:r>
            <w:r>
              <w:t>%</w:t>
            </w:r>
          </w:p>
        </w:tc>
        <w:tc>
          <w:tcPr>
            <w:tcW w:w="1096" w:type="dxa"/>
          </w:tcPr>
          <w:p w14:paraId="6E7FE5D6" w14:textId="77777777" w:rsidR="003634E2" w:rsidRDefault="003634E2" w:rsidP="000933F6">
            <w:pPr>
              <w:jc w:val="center"/>
            </w:pPr>
            <w:r>
              <w:t>333</w:t>
            </w:r>
          </w:p>
          <w:p w14:paraId="56BC48CB" w14:textId="425BDA0B" w:rsidR="00F401FD" w:rsidRDefault="00F401FD" w:rsidP="000933F6">
            <w:pPr>
              <w:jc w:val="center"/>
            </w:pPr>
            <w:r>
              <w:t>100%</w:t>
            </w:r>
          </w:p>
        </w:tc>
      </w:tr>
    </w:tbl>
    <w:p w14:paraId="1C1699AC" w14:textId="539A8FCE" w:rsidR="002B22CE" w:rsidRDefault="003634E2">
      <w:r>
        <w:t>Table 3: Table of Counts and Column Percentages</w:t>
      </w:r>
    </w:p>
    <w:p w14:paraId="2F3C88FD" w14:textId="4DBE79AB" w:rsidR="00EF0878" w:rsidRPr="00EF0878" w:rsidRDefault="00EF0878" w:rsidP="00EF0878">
      <w:pPr>
        <w:pStyle w:val="ListParagraph"/>
        <w:numPr>
          <w:ilvl w:val="0"/>
          <w:numId w:val="4"/>
        </w:numPr>
        <w:rPr>
          <w:color w:val="FF0000"/>
        </w:rPr>
      </w:pPr>
      <w:r w:rsidRPr="00EF0878">
        <w:rPr>
          <w:color w:val="FF0000"/>
        </w:rPr>
        <w:t xml:space="preserve">Among underweight penguins, the majority are Adelie, comprising 78.9%. </w:t>
      </w:r>
    </w:p>
    <w:p w14:paraId="6B8BA12F" w14:textId="653DBC05" w:rsidR="00EF0878" w:rsidRDefault="00EF0878" w:rsidP="00EF0878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EF0878">
        <w:rPr>
          <w:color w:val="4472C4" w:themeColor="accent1"/>
        </w:rPr>
        <w:t xml:space="preserve"> All obese penguins are Gentoo</w:t>
      </w:r>
      <w:r>
        <w:rPr>
          <w:color w:val="4472C4" w:themeColor="accent1"/>
        </w:rPr>
        <w:t>.</w:t>
      </w:r>
    </w:p>
    <w:p w14:paraId="0C62E595" w14:textId="714CF53C" w:rsidR="0056279F" w:rsidRDefault="0056279F" w:rsidP="0056279F">
      <w:pPr>
        <w:rPr>
          <w:color w:val="4472C4" w:themeColor="accent1"/>
        </w:rPr>
      </w:pPr>
    </w:p>
    <w:p w14:paraId="30690332" w14:textId="47AC6D81" w:rsidR="0056279F" w:rsidRDefault="0056279F" w:rsidP="0056279F">
      <w:pPr>
        <w:rPr>
          <w:color w:val="4472C4" w:themeColor="accent1"/>
        </w:rPr>
      </w:pPr>
    </w:p>
    <w:p w14:paraId="3CF1CD9F" w14:textId="236A2BD9" w:rsidR="0056279F" w:rsidRDefault="0056279F" w:rsidP="0056279F">
      <w:pPr>
        <w:rPr>
          <w:color w:val="4472C4" w:themeColor="accent1"/>
        </w:rPr>
      </w:pPr>
    </w:p>
    <w:p w14:paraId="3B20EA91" w14:textId="78D38222" w:rsidR="0056279F" w:rsidRDefault="0056279F" w:rsidP="0056279F">
      <w:pPr>
        <w:rPr>
          <w:color w:val="4472C4" w:themeColor="accent1"/>
        </w:rPr>
      </w:pPr>
    </w:p>
    <w:p w14:paraId="65343ACD" w14:textId="77777777" w:rsidR="0056279F" w:rsidRPr="0056279F" w:rsidRDefault="0056279F" w:rsidP="0056279F">
      <w:pPr>
        <w:rPr>
          <w:color w:val="4472C4" w:themeColor="accent1"/>
        </w:rPr>
      </w:pPr>
    </w:p>
    <w:p w14:paraId="5B78DFFD" w14:textId="2FAE3D0B" w:rsidR="0056279F" w:rsidRDefault="0056279F" w:rsidP="0056279F">
      <w:pPr>
        <w:rPr>
          <w:color w:val="4472C4" w:themeColor="accen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385"/>
        <w:gridCol w:w="1096"/>
        <w:gridCol w:w="1258"/>
        <w:gridCol w:w="1096"/>
        <w:gridCol w:w="1096"/>
      </w:tblGrid>
      <w:tr w:rsidR="0056279F" w14:paraId="34EDDA2F" w14:textId="77777777" w:rsidTr="0056279F">
        <w:trPr>
          <w:trHeight w:val="261"/>
        </w:trPr>
        <w:tc>
          <w:tcPr>
            <w:tcW w:w="1096" w:type="dxa"/>
          </w:tcPr>
          <w:p w14:paraId="28E330CA" w14:textId="77777777" w:rsidR="0056279F" w:rsidRDefault="0056279F" w:rsidP="000933F6">
            <w:r>
              <w:t>Species</w:t>
            </w:r>
          </w:p>
        </w:tc>
        <w:tc>
          <w:tcPr>
            <w:tcW w:w="1385" w:type="dxa"/>
          </w:tcPr>
          <w:p w14:paraId="2ED3907F" w14:textId="77777777" w:rsidR="0056279F" w:rsidRDefault="0056279F" w:rsidP="000933F6">
            <w:r>
              <w:t>Underweight</w:t>
            </w:r>
          </w:p>
        </w:tc>
        <w:tc>
          <w:tcPr>
            <w:tcW w:w="1096" w:type="dxa"/>
          </w:tcPr>
          <w:p w14:paraId="055B2D2F" w14:textId="77777777" w:rsidR="0056279F" w:rsidRDefault="0056279F" w:rsidP="000933F6">
            <w:r>
              <w:t>Normal</w:t>
            </w:r>
          </w:p>
        </w:tc>
        <w:tc>
          <w:tcPr>
            <w:tcW w:w="1258" w:type="dxa"/>
          </w:tcPr>
          <w:p w14:paraId="15E11DC6" w14:textId="77777777" w:rsidR="0056279F" w:rsidRDefault="0056279F" w:rsidP="000933F6">
            <w:r>
              <w:t>Overweight</w:t>
            </w:r>
          </w:p>
        </w:tc>
        <w:tc>
          <w:tcPr>
            <w:tcW w:w="1096" w:type="dxa"/>
          </w:tcPr>
          <w:p w14:paraId="783FE328" w14:textId="77777777" w:rsidR="0056279F" w:rsidRDefault="0056279F" w:rsidP="000933F6">
            <w:r>
              <w:t>Obese</w:t>
            </w:r>
          </w:p>
        </w:tc>
        <w:tc>
          <w:tcPr>
            <w:tcW w:w="1096" w:type="dxa"/>
          </w:tcPr>
          <w:p w14:paraId="45FA7882" w14:textId="77777777" w:rsidR="0056279F" w:rsidRDefault="0056279F" w:rsidP="000933F6">
            <w:r>
              <w:t>Total</w:t>
            </w:r>
          </w:p>
        </w:tc>
      </w:tr>
      <w:tr w:rsidR="0056279F" w14:paraId="5C50947C" w14:textId="77777777" w:rsidTr="0056279F">
        <w:trPr>
          <w:trHeight w:val="246"/>
        </w:trPr>
        <w:tc>
          <w:tcPr>
            <w:tcW w:w="1096" w:type="dxa"/>
          </w:tcPr>
          <w:p w14:paraId="23D81771" w14:textId="77777777" w:rsidR="0056279F" w:rsidRDefault="0056279F" w:rsidP="000933F6">
            <w:r>
              <w:t>Adelie</w:t>
            </w:r>
          </w:p>
        </w:tc>
        <w:tc>
          <w:tcPr>
            <w:tcW w:w="1385" w:type="dxa"/>
          </w:tcPr>
          <w:p w14:paraId="3407FFC7" w14:textId="77777777" w:rsidR="0056279F" w:rsidRDefault="0056279F" w:rsidP="000933F6">
            <w:pPr>
              <w:jc w:val="center"/>
            </w:pPr>
            <w:r>
              <w:t>30</w:t>
            </w:r>
          </w:p>
          <w:p w14:paraId="31EC31D6" w14:textId="45C9B03D" w:rsidR="0056279F" w:rsidRDefault="0056279F" w:rsidP="000933F6">
            <w:pPr>
              <w:jc w:val="center"/>
            </w:pPr>
            <w:r>
              <w:t>9.0%</w:t>
            </w:r>
          </w:p>
        </w:tc>
        <w:tc>
          <w:tcPr>
            <w:tcW w:w="1096" w:type="dxa"/>
          </w:tcPr>
          <w:p w14:paraId="4D40AF97" w14:textId="77777777" w:rsidR="0056279F" w:rsidRDefault="0056279F" w:rsidP="000933F6">
            <w:pPr>
              <w:jc w:val="center"/>
            </w:pPr>
            <w:r>
              <w:t>84</w:t>
            </w:r>
          </w:p>
          <w:p w14:paraId="459D0D52" w14:textId="40B64C96" w:rsidR="0056279F" w:rsidRDefault="0056279F" w:rsidP="000933F6">
            <w:pPr>
              <w:jc w:val="center"/>
            </w:pPr>
            <w:r w:rsidRPr="00D20406">
              <w:rPr>
                <w:color w:val="FF0000"/>
              </w:rPr>
              <w:t>25.2</w:t>
            </w:r>
            <w:r w:rsidRPr="00D20406">
              <w:rPr>
                <w:color w:val="FF0000"/>
              </w:rPr>
              <w:t>%</w:t>
            </w:r>
          </w:p>
        </w:tc>
        <w:tc>
          <w:tcPr>
            <w:tcW w:w="1258" w:type="dxa"/>
          </w:tcPr>
          <w:p w14:paraId="3514D7FC" w14:textId="77777777" w:rsidR="0056279F" w:rsidRDefault="0056279F" w:rsidP="000933F6">
            <w:pPr>
              <w:jc w:val="center"/>
            </w:pPr>
            <w:r>
              <w:t>32</w:t>
            </w:r>
          </w:p>
          <w:p w14:paraId="7BAEA62D" w14:textId="096366FE" w:rsidR="0056279F" w:rsidRDefault="0056279F" w:rsidP="000933F6">
            <w:pPr>
              <w:jc w:val="center"/>
            </w:pPr>
            <w:r>
              <w:t>9.6</w:t>
            </w:r>
            <w:r>
              <w:t>%</w:t>
            </w:r>
          </w:p>
        </w:tc>
        <w:tc>
          <w:tcPr>
            <w:tcW w:w="1096" w:type="dxa"/>
          </w:tcPr>
          <w:p w14:paraId="7629FF0F" w14:textId="77777777" w:rsidR="0056279F" w:rsidRDefault="0056279F" w:rsidP="000933F6">
            <w:pPr>
              <w:jc w:val="center"/>
            </w:pPr>
            <w:r>
              <w:t>0</w:t>
            </w:r>
          </w:p>
          <w:p w14:paraId="442AE640" w14:textId="77777777" w:rsidR="0056279F" w:rsidRDefault="0056279F" w:rsidP="000933F6">
            <w:pPr>
              <w:jc w:val="center"/>
            </w:pPr>
            <w:r>
              <w:t>0</w:t>
            </w:r>
          </w:p>
        </w:tc>
        <w:tc>
          <w:tcPr>
            <w:tcW w:w="1096" w:type="dxa"/>
          </w:tcPr>
          <w:p w14:paraId="3CCFEC35" w14:textId="77777777" w:rsidR="0056279F" w:rsidRDefault="0056279F" w:rsidP="000933F6">
            <w:pPr>
              <w:jc w:val="center"/>
            </w:pPr>
            <w:r>
              <w:t>146</w:t>
            </w:r>
          </w:p>
          <w:p w14:paraId="0FA5879F" w14:textId="14B48442" w:rsidR="0056279F" w:rsidRDefault="0056279F" w:rsidP="000933F6">
            <w:pPr>
              <w:jc w:val="center"/>
            </w:pPr>
            <w:r>
              <w:t>43.84%</w:t>
            </w:r>
          </w:p>
        </w:tc>
      </w:tr>
      <w:tr w:rsidR="0056279F" w14:paraId="2267D6C1" w14:textId="77777777" w:rsidTr="0056279F">
        <w:trPr>
          <w:trHeight w:val="261"/>
        </w:trPr>
        <w:tc>
          <w:tcPr>
            <w:tcW w:w="1096" w:type="dxa"/>
          </w:tcPr>
          <w:p w14:paraId="1A5D3BF4" w14:textId="77777777" w:rsidR="0056279F" w:rsidRDefault="0056279F" w:rsidP="000933F6">
            <w:r>
              <w:t>Chinstrap</w:t>
            </w:r>
          </w:p>
        </w:tc>
        <w:tc>
          <w:tcPr>
            <w:tcW w:w="1385" w:type="dxa"/>
          </w:tcPr>
          <w:p w14:paraId="05D1D07E" w14:textId="77777777" w:rsidR="0056279F" w:rsidRDefault="0056279F" w:rsidP="000933F6">
            <w:pPr>
              <w:jc w:val="center"/>
            </w:pPr>
            <w:r>
              <w:t>8</w:t>
            </w:r>
          </w:p>
          <w:p w14:paraId="5D3824E0" w14:textId="2479DF77" w:rsidR="0056279F" w:rsidRDefault="0056279F" w:rsidP="000933F6">
            <w:pPr>
              <w:jc w:val="center"/>
            </w:pPr>
            <w:r>
              <w:t>2.4</w:t>
            </w:r>
            <w:r>
              <w:t>%</w:t>
            </w:r>
          </w:p>
        </w:tc>
        <w:tc>
          <w:tcPr>
            <w:tcW w:w="1096" w:type="dxa"/>
          </w:tcPr>
          <w:p w14:paraId="4DEB7A91" w14:textId="77777777" w:rsidR="0056279F" w:rsidRDefault="0056279F" w:rsidP="000933F6">
            <w:pPr>
              <w:jc w:val="center"/>
            </w:pPr>
            <w:r>
              <w:t>49</w:t>
            </w:r>
          </w:p>
          <w:p w14:paraId="5DC9FAAB" w14:textId="3D4F7017" w:rsidR="0056279F" w:rsidRDefault="0056279F" w:rsidP="000933F6">
            <w:pPr>
              <w:jc w:val="center"/>
            </w:pPr>
            <w:r>
              <w:t>14.7</w:t>
            </w:r>
            <w:r>
              <w:t>%</w:t>
            </w:r>
          </w:p>
        </w:tc>
        <w:tc>
          <w:tcPr>
            <w:tcW w:w="1258" w:type="dxa"/>
          </w:tcPr>
          <w:p w14:paraId="28A264D7" w14:textId="77777777" w:rsidR="0056279F" w:rsidRDefault="0056279F" w:rsidP="000933F6">
            <w:pPr>
              <w:jc w:val="center"/>
            </w:pPr>
            <w:r>
              <w:t>11</w:t>
            </w:r>
          </w:p>
          <w:p w14:paraId="7903431A" w14:textId="45F7B31F" w:rsidR="0056279F" w:rsidRDefault="0056279F" w:rsidP="000933F6">
            <w:pPr>
              <w:jc w:val="center"/>
            </w:pPr>
            <w:r>
              <w:t>3.3</w:t>
            </w:r>
            <w:r>
              <w:t>%</w:t>
            </w:r>
          </w:p>
        </w:tc>
        <w:tc>
          <w:tcPr>
            <w:tcW w:w="1096" w:type="dxa"/>
          </w:tcPr>
          <w:p w14:paraId="0D3222BA" w14:textId="77777777" w:rsidR="0056279F" w:rsidRDefault="0056279F" w:rsidP="000933F6">
            <w:pPr>
              <w:jc w:val="center"/>
            </w:pPr>
            <w:r>
              <w:t>0</w:t>
            </w:r>
          </w:p>
          <w:p w14:paraId="576AEACC" w14:textId="77777777" w:rsidR="0056279F" w:rsidRDefault="0056279F" w:rsidP="000933F6">
            <w:pPr>
              <w:jc w:val="center"/>
            </w:pPr>
            <w:r>
              <w:t>0</w:t>
            </w:r>
          </w:p>
        </w:tc>
        <w:tc>
          <w:tcPr>
            <w:tcW w:w="1096" w:type="dxa"/>
          </w:tcPr>
          <w:p w14:paraId="3BBE7AE9" w14:textId="77777777" w:rsidR="0056279F" w:rsidRDefault="0056279F" w:rsidP="000933F6">
            <w:pPr>
              <w:jc w:val="center"/>
            </w:pPr>
            <w:r>
              <w:t>68</w:t>
            </w:r>
          </w:p>
          <w:p w14:paraId="157E1E94" w14:textId="2443E986" w:rsidR="0056279F" w:rsidRDefault="0056279F" w:rsidP="000933F6">
            <w:pPr>
              <w:jc w:val="center"/>
            </w:pPr>
            <w:r>
              <w:t>20.42%</w:t>
            </w:r>
          </w:p>
        </w:tc>
      </w:tr>
      <w:tr w:rsidR="0056279F" w14:paraId="4AA4B9FF" w14:textId="77777777" w:rsidTr="0056279F">
        <w:trPr>
          <w:trHeight w:val="246"/>
        </w:trPr>
        <w:tc>
          <w:tcPr>
            <w:tcW w:w="1096" w:type="dxa"/>
          </w:tcPr>
          <w:p w14:paraId="04A66C6E" w14:textId="77777777" w:rsidR="0056279F" w:rsidRDefault="0056279F" w:rsidP="000933F6">
            <w:r>
              <w:t>Gentoo</w:t>
            </w:r>
          </w:p>
        </w:tc>
        <w:tc>
          <w:tcPr>
            <w:tcW w:w="1385" w:type="dxa"/>
          </w:tcPr>
          <w:p w14:paraId="7F9A61EB" w14:textId="77777777" w:rsidR="0056279F" w:rsidRDefault="0056279F" w:rsidP="000933F6">
            <w:pPr>
              <w:jc w:val="center"/>
            </w:pPr>
            <w:r>
              <w:t>0</w:t>
            </w:r>
          </w:p>
          <w:p w14:paraId="60AB69C8" w14:textId="64196E6D" w:rsidR="0056279F" w:rsidRDefault="0056279F" w:rsidP="000933F6">
            <w:pPr>
              <w:jc w:val="center"/>
            </w:pPr>
            <w:r>
              <w:t>0%</w:t>
            </w:r>
          </w:p>
        </w:tc>
        <w:tc>
          <w:tcPr>
            <w:tcW w:w="1096" w:type="dxa"/>
          </w:tcPr>
          <w:p w14:paraId="2B060FC6" w14:textId="77777777" w:rsidR="0056279F" w:rsidRDefault="0056279F" w:rsidP="000933F6">
            <w:pPr>
              <w:jc w:val="center"/>
            </w:pPr>
            <w:r>
              <w:t>1</w:t>
            </w:r>
          </w:p>
          <w:p w14:paraId="2297EAE9" w14:textId="1E88AD5C" w:rsidR="0056279F" w:rsidRDefault="0056279F" w:rsidP="000933F6">
            <w:pPr>
              <w:jc w:val="center"/>
            </w:pPr>
            <w:r>
              <w:t>0.3</w:t>
            </w:r>
            <w:r>
              <w:t>%</w:t>
            </w:r>
          </w:p>
        </w:tc>
        <w:tc>
          <w:tcPr>
            <w:tcW w:w="1258" w:type="dxa"/>
          </w:tcPr>
          <w:p w14:paraId="391BA72A" w14:textId="77777777" w:rsidR="0056279F" w:rsidRDefault="0056279F" w:rsidP="000933F6">
            <w:pPr>
              <w:jc w:val="center"/>
            </w:pPr>
            <w:r>
              <w:t>51</w:t>
            </w:r>
          </w:p>
          <w:p w14:paraId="74E8CAC6" w14:textId="60704934" w:rsidR="0056279F" w:rsidRDefault="0056279F" w:rsidP="000933F6">
            <w:pPr>
              <w:jc w:val="center"/>
            </w:pPr>
            <w:r>
              <w:t>15.3</w:t>
            </w:r>
            <w:r>
              <w:t>%</w:t>
            </w:r>
          </w:p>
        </w:tc>
        <w:tc>
          <w:tcPr>
            <w:tcW w:w="1096" w:type="dxa"/>
          </w:tcPr>
          <w:p w14:paraId="21B809F0" w14:textId="77777777" w:rsidR="0056279F" w:rsidRDefault="0056279F" w:rsidP="000933F6">
            <w:pPr>
              <w:jc w:val="center"/>
            </w:pPr>
            <w:r>
              <w:t>67</w:t>
            </w:r>
          </w:p>
          <w:p w14:paraId="2C620758" w14:textId="297F7BA3" w:rsidR="0056279F" w:rsidRDefault="0056279F" w:rsidP="000933F6">
            <w:pPr>
              <w:jc w:val="center"/>
            </w:pPr>
            <w:r>
              <w:rPr>
                <w:color w:val="000000" w:themeColor="text1"/>
              </w:rPr>
              <w:t>2.1</w:t>
            </w:r>
            <w:r w:rsidRPr="0056279F">
              <w:rPr>
                <w:color w:val="000000" w:themeColor="text1"/>
              </w:rPr>
              <w:t>%</w:t>
            </w:r>
          </w:p>
        </w:tc>
        <w:tc>
          <w:tcPr>
            <w:tcW w:w="1096" w:type="dxa"/>
          </w:tcPr>
          <w:p w14:paraId="47C07590" w14:textId="77777777" w:rsidR="0056279F" w:rsidRDefault="0056279F" w:rsidP="000933F6">
            <w:pPr>
              <w:jc w:val="center"/>
            </w:pPr>
            <w:r>
              <w:t>119</w:t>
            </w:r>
          </w:p>
          <w:p w14:paraId="3D6AF0CD" w14:textId="6F33335D" w:rsidR="0056279F" w:rsidRDefault="0056279F" w:rsidP="000933F6">
            <w:pPr>
              <w:jc w:val="center"/>
            </w:pPr>
            <w:r>
              <w:t>63.26%</w:t>
            </w:r>
          </w:p>
        </w:tc>
      </w:tr>
      <w:tr w:rsidR="0056279F" w14:paraId="3E29D0D8" w14:textId="77777777" w:rsidTr="0056279F">
        <w:trPr>
          <w:trHeight w:val="261"/>
        </w:trPr>
        <w:tc>
          <w:tcPr>
            <w:tcW w:w="1096" w:type="dxa"/>
          </w:tcPr>
          <w:p w14:paraId="2C803717" w14:textId="77777777" w:rsidR="0056279F" w:rsidRDefault="0056279F" w:rsidP="000933F6">
            <w:r>
              <w:t>Total</w:t>
            </w:r>
          </w:p>
        </w:tc>
        <w:tc>
          <w:tcPr>
            <w:tcW w:w="1385" w:type="dxa"/>
          </w:tcPr>
          <w:p w14:paraId="4DCE43D2" w14:textId="77777777" w:rsidR="0056279F" w:rsidRDefault="0056279F" w:rsidP="000933F6">
            <w:pPr>
              <w:jc w:val="center"/>
            </w:pPr>
            <w:r>
              <w:t>38</w:t>
            </w:r>
          </w:p>
          <w:p w14:paraId="7D0CC0A7" w14:textId="78FEBD54" w:rsidR="0056279F" w:rsidRDefault="0056279F" w:rsidP="000933F6">
            <w:pPr>
              <w:jc w:val="center"/>
            </w:pPr>
            <w:r>
              <w:t>11.41</w:t>
            </w:r>
            <w:r>
              <w:t>%</w:t>
            </w:r>
          </w:p>
        </w:tc>
        <w:tc>
          <w:tcPr>
            <w:tcW w:w="1096" w:type="dxa"/>
          </w:tcPr>
          <w:p w14:paraId="6D47C00D" w14:textId="77777777" w:rsidR="0056279F" w:rsidRDefault="0056279F" w:rsidP="000933F6">
            <w:pPr>
              <w:jc w:val="center"/>
            </w:pPr>
            <w:r>
              <w:t>134</w:t>
            </w:r>
          </w:p>
          <w:p w14:paraId="749F9673" w14:textId="72832109" w:rsidR="0056279F" w:rsidRDefault="0056279F" w:rsidP="000933F6">
            <w:pPr>
              <w:jc w:val="center"/>
            </w:pPr>
            <w:r>
              <w:t>40.24</w:t>
            </w:r>
            <w:r>
              <w:t>%</w:t>
            </w:r>
          </w:p>
        </w:tc>
        <w:tc>
          <w:tcPr>
            <w:tcW w:w="1258" w:type="dxa"/>
          </w:tcPr>
          <w:p w14:paraId="295BB0FD" w14:textId="77777777" w:rsidR="0056279F" w:rsidRDefault="0056279F" w:rsidP="000933F6">
            <w:pPr>
              <w:jc w:val="center"/>
            </w:pPr>
            <w:r>
              <w:t>94</w:t>
            </w:r>
          </w:p>
          <w:p w14:paraId="3DA1B373" w14:textId="49ED6753" w:rsidR="0056279F" w:rsidRDefault="0056279F" w:rsidP="000933F6">
            <w:pPr>
              <w:jc w:val="center"/>
            </w:pPr>
            <w:r>
              <w:t>28.23</w:t>
            </w:r>
            <w:r>
              <w:t>%</w:t>
            </w:r>
          </w:p>
        </w:tc>
        <w:tc>
          <w:tcPr>
            <w:tcW w:w="1096" w:type="dxa"/>
          </w:tcPr>
          <w:p w14:paraId="7F6E1EF0" w14:textId="77777777" w:rsidR="0056279F" w:rsidRDefault="0056279F" w:rsidP="000933F6">
            <w:pPr>
              <w:jc w:val="center"/>
            </w:pPr>
            <w:r>
              <w:t>67</w:t>
            </w:r>
          </w:p>
          <w:p w14:paraId="3EA5C710" w14:textId="1002F250" w:rsidR="0056279F" w:rsidRDefault="0056279F" w:rsidP="000933F6">
            <w:pPr>
              <w:jc w:val="center"/>
            </w:pPr>
            <w:r>
              <w:t>20.12</w:t>
            </w:r>
            <w:r>
              <w:t>%</w:t>
            </w:r>
          </w:p>
        </w:tc>
        <w:tc>
          <w:tcPr>
            <w:tcW w:w="1096" w:type="dxa"/>
          </w:tcPr>
          <w:p w14:paraId="4CE85315" w14:textId="77777777" w:rsidR="0056279F" w:rsidRDefault="0056279F" w:rsidP="000933F6">
            <w:pPr>
              <w:jc w:val="center"/>
            </w:pPr>
            <w:r>
              <w:t>333</w:t>
            </w:r>
          </w:p>
          <w:p w14:paraId="78D27D9C" w14:textId="314C2BC3" w:rsidR="0056279F" w:rsidRDefault="0056279F" w:rsidP="000933F6">
            <w:pPr>
              <w:jc w:val="center"/>
            </w:pPr>
            <w:r>
              <w:t>100%</w:t>
            </w:r>
          </w:p>
        </w:tc>
      </w:tr>
    </w:tbl>
    <w:p w14:paraId="3DA2D4C5" w14:textId="3952D3C0" w:rsidR="0056279F" w:rsidRDefault="0056279F" w:rsidP="0056279F">
      <w:r>
        <w:t xml:space="preserve">Table </w:t>
      </w:r>
      <w:r w:rsidR="00D20406">
        <w:t>4</w:t>
      </w:r>
      <w:r>
        <w:t xml:space="preserve">: Table of Counts and </w:t>
      </w:r>
      <w:r>
        <w:t>Total</w:t>
      </w:r>
      <w:r>
        <w:t xml:space="preserve"> Percentages</w:t>
      </w:r>
    </w:p>
    <w:p w14:paraId="2C659806" w14:textId="22DB8B90" w:rsidR="00D20406" w:rsidRPr="00D20406" w:rsidRDefault="00D20406" w:rsidP="0056279F">
      <w:pPr>
        <w:rPr>
          <w:color w:val="FF0000"/>
        </w:rPr>
      </w:pPr>
      <w:r w:rsidRPr="00D20406">
        <w:rPr>
          <w:color w:val="FF0000"/>
        </w:rPr>
        <w:t>1. The majority of penguins in the sample fall into the Adelie-Normal category, comprising 25.2%</w:t>
      </w:r>
      <w:r w:rsidRPr="00D20406">
        <w:rPr>
          <w:color w:val="FF0000"/>
        </w:rPr>
        <w:t>.</w:t>
      </w:r>
    </w:p>
    <w:sectPr w:rsidR="00D20406" w:rsidRPr="00D20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1FD9"/>
    <w:multiLevelType w:val="hybridMultilevel"/>
    <w:tmpl w:val="A6A24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14D06"/>
    <w:multiLevelType w:val="hybridMultilevel"/>
    <w:tmpl w:val="97D65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B7F1B"/>
    <w:multiLevelType w:val="hybridMultilevel"/>
    <w:tmpl w:val="A552D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41C31"/>
    <w:multiLevelType w:val="hybridMultilevel"/>
    <w:tmpl w:val="C1AC6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B0943"/>
    <w:multiLevelType w:val="hybridMultilevel"/>
    <w:tmpl w:val="135CE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CE"/>
    <w:rsid w:val="000636AC"/>
    <w:rsid w:val="001310A6"/>
    <w:rsid w:val="0016135E"/>
    <w:rsid w:val="002177D7"/>
    <w:rsid w:val="002B22CE"/>
    <w:rsid w:val="003062E0"/>
    <w:rsid w:val="003634E2"/>
    <w:rsid w:val="003A3B2B"/>
    <w:rsid w:val="0056279F"/>
    <w:rsid w:val="0064601E"/>
    <w:rsid w:val="00783ED3"/>
    <w:rsid w:val="00AE4DB6"/>
    <w:rsid w:val="00AE6D1D"/>
    <w:rsid w:val="00D20406"/>
    <w:rsid w:val="00EF0878"/>
    <w:rsid w:val="00F401FD"/>
    <w:rsid w:val="00FE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94B4"/>
  <w15:chartTrackingRefBased/>
  <w15:docId w15:val="{B0604E3C-FC38-4058-9CA9-0D78226A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1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2024-06-10T02:11:00Z</dcterms:created>
  <dcterms:modified xsi:type="dcterms:W3CDTF">2024-06-10T02:59:00Z</dcterms:modified>
</cp:coreProperties>
</file>