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F4D13BF" w:rsidR="00266B62" w:rsidRPr="00707DE3" w:rsidRDefault="00B07C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5B97016" w:rsidR="00266B62" w:rsidRPr="00707DE3" w:rsidRDefault="00B07C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C3ACE52" w:rsidR="00266B62" w:rsidRPr="00707DE3" w:rsidRDefault="00B07C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8158A88" w:rsidR="00266B62" w:rsidRPr="00707DE3" w:rsidRDefault="00B07C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3BFF8E5" w:rsidR="00266B62" w:rsidRPr="00707DE3" w:rsidRDefault="00B07C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6BC25A9" w:rsidR="00266B62" w:rsidRPr="00707DE3" w:rsidRDefault="00B07C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AFD8E46" w:rsidR="00266B62" w:rsidRPr="00707DE3" w:rsidRDefault="00B07C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A87CBB5" w:rsidR="00266B62" w:rsidRPr="00707DE3" w:rsidRDefault="00B07C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69EB53A" w:rsidR="00266B62" w:rsidRPr="00707DE3" w:rsidRDefault="00B07C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020B71D" w:rsidR="00266B62" w:rsidRPr="00707DE3" w:rsidRDefault="00B07C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21DC581" w:rsidR="00266B62" w:rsidRPr="00707DE3" w:rsidRDefault="00B07C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B2EA3E8" w:rsidR="00266B62" w:rsidRPr="00707DE3" w:rsidRDefault="00B07C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B8328FA" w:rsidR="00266B62" w:rsidRPr="00707DE3" w:rsidRDefault="00B07C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1D5B50B" w:rsidR="00266B62" w:rsidRPr="00707DE3" w:rsidRDefault="00B07C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E7A3046" w:rsidR="00266B62" w:rsidRPr="00707DE3" w:rsidRDefault="00B07C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Internal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4D3C089" w:rsidR="00266B62" w:rsidRPr="00707DE3" w:rsidRDefault="00B07C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BC87BE0" w:rsidR="00266B62" w:rsidRPr="00707DE3" w:rsidRDefault="00B07C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493A65B" w:rsidR="00266B62" w:rsidRPr="00707DE3" w:rsidRDefault="00B07C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394A613" w:rsidR="00266B62" w:rsidRPr="00707DE3" w:rsidRDefault="00B07C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Internal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A77F1E0" w:rsidR="00266B62" w:rsidRPr="00707DE3" w:rsidRDefault="00B07C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A719885" w:rsidR="00266B62" w:rsidRPr="00707DE3" w:rsidRDefault="00B07C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55CF93E" w:rsidR="00266B62" w:rsidRPr="00707DE3" w:rsidRDefault="00B07C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4601AFEC" w:rsidR="00266B62" w:rsidRPr="00707DE3" w:rsidRDefault="00B07C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Internal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CF494F8" w:rsidR="00266B62" w:rsidRPr="00707DE3" w:rsidRDefault="00B07C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2A57E18" w:rsidR="00266B62" w:rsidRPr="00707DE3" w:rsidRDefault="00B07C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9FF8510" w:rsidR="00266B62" w:rsidRPr="00707DE3" w:rsidRDefault="000C17A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2CD24BF" w:rsidR="00266B62" w:rsidRPr="00707DE3" w:rsidRDefault="000C17A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54A55C0" w:rsidR="00266B62" w:rsidRPr="00707DE3" w:rsidRDefault="000C17A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5573FAFF" w:rsidR="00266B62" w:rsidRPr="00707DE3" w:rsidRDefault="000C17A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397B47FB" w:rsidR="00266B62" w:rsidRPr="00707DE3" w:rsidRDefault="000C17A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7BD9798" w:rsidR="00266B62" w:rsidRPr="00707DE3" w:rsidRDefault="000C17A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57FF9E15" w:rsidR="00266B62" w:rsidRPr="00707DE3" w:rsidRDefault="000C17A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AE23896" w14:textId="1266450C" w:rsidR="001943B7" w:rsidRDefault="001943B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0351AF03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r w:rsidR="000C17A0" w:rsidRPr="00707DE3">
        <w:rPr>
          <w:rFonts w:ascii="Times New Roman" w:hAnsi="Times New Roman" w:cs="Times New Roman"/>
          <w:sz w:val="28"/>
          <w:szCs w:val="28"/>
        </w:rPr>
        <w:t>) Two</w:t>
      </w:r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</w:t>
      </w:r>
      <w:r w:rsidR="000C17A0" w:rsidRPr="00707DE3">
        <w:rPr>
          <w:rFonts w:ascii="Times New Roman" w:hAnsi="Times New Roman" w:cs="Times New Roman"/>
          <w:sz w:val="28"/>
          <w:szCs w:val="28"/>
        </w:rPr>
        <w:t>is.</w:t>
      </w:r>
    </w:p>
    <w:p w14:paraId="03ECFA67" w14:textId="43C38263" w:rsidR="001943B7" w:rsidRPr="001943B7" w:rsidRDefault="00266B62" w:rsidP="001943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1943B7">
        <w:rPr>
          <w:rFonts w:ascii="Times New Roman" w:hAnsi="Times New Roman" w:cs="Times New Roman"/>
          <w:sz w:val="28"/>
          <w:szCs w:val="28"/>
        </w:rPr>
        <w:t xml:space="preserve"> Ans: 0</w:t>
      </w:r>
    </w:p>
    <w:p w14:paraId="17D10FBE" w14:textId="3DA3A640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1943B7">
        <w:rPr>
          <w:rFonts w:ascii="Times New Roman" w:hAnsi="Times New Roman" w:cs="Times New Roman"/>
          <w:sz w:val="28"/>
          <w:szCs w:val="28"/>
        </w:rPr>
        <w:t xml:space="preserve"> Ans:</w:t>
      </w:r>
      <w:r w:rsidR="00BA56D4">
        <w:rPr>
          <w:rFonts w:ascii="Times New Roman" w:hAnsi="Times New Roman" w:cs="Times New Roman"/>
          <w:sz w:val="28"/>
          <w:szCs w:val="28"/>
        </w:rPr>
        <w:t>6/36=1/6</w:t>
      </w:r>
    </w:p>
    <w:p w14:paraId="4A55BC7F" w14:textId="55065812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r w:rsidR="000C17A0">
        <w:rPr>
          <w:rFonts w:ascii="Times New Roman" w:hAnsi="Times New Roman" w:cs="Times New Roman"/>
          <w:sz w:val="28"/>
          <w:szCs w:val="28"/>
        </w:rPr>
        <w:t xml:space="preserve">and </w:t>
      </w:r>
      <w:r w:rsidR="000C17A0" w:rsidRPr="00707DE3">
        <w:rPr>
          <w:rFonts w:ascii="Times New Roman" w:hAnsi="Times New Roman" w:cs="Times New Roman"/>
          <w:sz w:val="28"/>
          <w:szCs w:val="28"/>
        </w:rPr>
        <w:t>3.</w:t>
      </w:r>
      <w:r w:rsidR="00BA56D4">
        <w:rPr>
          <w:rFonts w:ascii="Times New Roman" w:hAnsi="Times New Roman" w:cs="Times New Roman"/>
          <w:sz w:val="28"/>
          <w:szCs w:val="28"/>
        </w:rPr>
        <w:t xml:space="preserve"> Ans: </w:t>
      </w:r>
      <w:r w:rsidR="00E45147">
        <w:rPr>
          <w:rFonts w:ascii="Times New Roman" w:hAnsi="Times New Roman" w:cs="Times New Roman"/>
          <w:sz w:val="28"/>
          <w:szCs w:val="28"/>
        </w:rPr>
        <w:t>2</w:t>
      </w:r>
      <w:r w:rsidR="00BA56D4">
        <w:rPr>
          <w:rFonts w:ascii="Times New Roman" w:hAnsi="Times New Roman" w:cs="Times New Roman"/>
          <w:sz w:val="28"/>
          <w:szCs w:val="28"/>
        </w:rPr>
        <w:t>/36= 1/18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8BC0B12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r w:rsidR="000C17A0">
        <w:rPr>
          <w:sz w:val="28"/>
          <w:szCs w:val="28"/>
        </w:rPr>
        <w:t>) A</w:t>
      </w:r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0ED0FD54" w:rsidR="00022704" w:rsidRDefault="00580E0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Probability of drawing a non-blue ball on first draw: 2/7+3/7=5/7. Now left with 6 balls with 2 </w:t>
      </w:r>
      <w:r w:rsidR="00EE3256">
        <w:rPr>
          <w:rFonts w:ascii="Times New Roman" w:hAnsi="Times New Roman" w:cs="Times New Roman"/>
          <w:sz w:val="28"/>
          <w:szCs w:val="28"/>
        </w:rPr>
        <w:t>blues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541CB3" w14:textId="77777777" w:rsidR="00580E07" w:rsidRDefault="00580E0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of drawing a non-blue ball on the second draw: 4/6=2/3</w:t>
      </w:r>
    </w:p>
    <w:p w14:paraId="3E1F89A2" w14:textId="68FC423E" w:rsidR="00580E07" w:rsidRDefault="00580E0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probability that neither ball drawn blue is (5/7) * (2/3) =10/21 </w:t>
      </w:r>
    </w:p>
    <w:p w14:paraId="0316480D" w14:textId="77777777" w:rsidR="00580E07" w:rsidRDefault="00580E07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5A03BF86" w14:textId="77777777" w:rsidR="00580E07" w:rsidRDefault="00580E07" w:rsidP="00F407B7">
      <w:pPr>
        <w:rPr>
          <w:rFonts w:ascii="Times New Roman" w:hAnsi="Times New Roman" w:cs="Times New Roman"/>
          <w:sz w:val="28"/>
          <w:szCs w:val="28"/>
        </w:rPr>
      </w:pPr>
    </w:p>
    <w:p w14:paraId="4D7B94AD" w14:textId="77777777" w:rsidR="00580E07" w:rsidRDefault="00580E07" w:rsidP="00F407B7">
      <w:pPr>
        <w:rPr>
          <w:rFonts w:ascii="Times New Roman" w:hAnsi="Times New Roman" w:cs="Times New Roman"/>
          <w:sz w:val="28"/>
          <w:szCs w:val="28"/>
        </w:rPr>
      </w:pPr>
    </w:p>
    <w:p w14:paraId="36BBA152" w14:textId="77777777" w:rsidR="00580E07" w:rsidRDefault="00580E07" w:rsidP="00F407B7">
      <w:pPr>
        <w:rPr>
          <w:rFonts w:ascii="Times New Roman" w:hAnsi="Times New Roman" w:cs="Times New Roman"/>
          <w:sz w:val="28"/>
          <w:szCs w:val="28"/>
        </w:rPr>
      </w:pPr>
    </w:p>
    <w:p w14:paraId="490F3B8B" w14:textId="77777777" w:rsidR="00580E07" w:rsidRDefault="00580E07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18A9A605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4A267C">
        <w:rPr>
          <w:rFonts w:ascii="Times New Roman" w:hAnsi="Times New Roman" w:cs="Times New Roman"/>
          <w:sz w:val="28"/>
          <w:szCs w:val="28"/>
        </w:rPr>
        <w:t>child.</w:t>
      </w:r>
      <w:r w:rsidR="006D7A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3261"/>
        <w:gridCol w:w="3117"/>
      </w:tblGrid>
      <w:tr w:rsidR="00190F7C" w14:paraId="3FB32390" w14:textId="77777777" w:rsidTr="004A267C">
        <w:tc>
          <w:tcPr>
            <w:tcW w:w="2972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261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4A267C">
        <w:tc>
          <w:tcPr>
            <w:tcW w:w="2972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261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4A267C">
        <w:tc>
          <w:tcPr>
            <w:tcW w:w="2972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261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4A267C">
        <w:tc>
          <w:tcPr>
            <w:tcW w:w="2972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261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4A267C">
        <w:tc>
          <w:tcPr>
            <w:tcW w:w="2972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261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4A267C">
        <w:tc>
          <w:tcPr>
            <w:tcW w:w="2972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261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4A267C">
        <w:tc>
          <w:tcPr>
            <w:tcW w:w="2972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261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32E382CB" w:rsidR="006D7AA1" w:rsidRDefault="004A267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Expected Value= (1*0.015) +(4*0.20) +(3*0.65) +(5*0.005) +(6*0.01) +(2*0.120)</w:t>
      </w:r>
    </w:p>
    <w:p w14:paraId="2F9289B9" w14:textId="628995CC" w:rsidR="004A267C" w:rsidRDefault="004A267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Ev= 0.015+0.80+1.95+0.025+0.06+0.24</w:t>
      </w:r>
    </w:p>
    <w:p w14:paraId="1B37E8C3" w14:textId="6570E5F0" w:rsidR="006D7AA1" w:rsidRDefault="004A267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Ev=3.09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68CC6A83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E67404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E67404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62ED1965" w14:textId="77777777" w:rsidR="00EE3256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>Use Q7.csv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EE3256" w14:paraId="6E23EF00" w14:textId="77777777" w:rsidTr="00EE3256">
        <w:tc>
          <w:tcPr>
            <w:tcW w:w="1335" w:type="dxa"/>
          </w:tcPr>
          <w:p w14:paraId="699A601E" w14:textId="77777777" w:rsidR="00EE3256" w:rsidRDefault="00EE3256" w:rsidP="00707DE3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62665DC0" w14:textId="5702E4C1" w:rsidR="00EE3256" w:rsidRDefault="00EE3256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</w:t>
            </w:r>
          </w:p>
        </w:tc>
        <w:tc>
          <w:tcPr>
            <w:tcW w:w="1336" w:type="dxa"/>
          </w:tcPr>
          <w:p w14:paraId="0C277C73" w14:textId="2DFD3A7D" w:rsidR="00EE3256" w:rsidRDefault="00EE3256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Median</w:t>
            </w:r>
          </w:p>
        </w:tc>
        <w:tc>
          <w:tcPr>
            <w:tcW w:w="1336" w:type="dxa"/>
          </w:tcPr>
          <w:p w14:paraId="61DDF841" w14:textId="788BCCE2" w:rsidR="00EE3256" w:rsidRDefault="00EE3256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</w:t>
            </w:r>
          </w:p>
        </w:tc>
        <w:tc>
          <w:tcPr>
            <w:tcW w:w="1336" w:type="dxa"/>
          </w:tcPr>
          <w:p w14:paraId="1B89C376" w14:textId="02FBD6C2" w:rsidR="00EE3256" w:rsidRDefault="00EE3256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Variance</w:t>
            </w:r>
          </w:p>
        </w:tc>
        <w:tc>
          <w:tcPr>
            <w:tcW w:w="1336" w:type="dxa"/>
          </w:tcPr>
          <w:p w14:paraId="0F1C4449" w14:textId="3621D2F9" w:rsidR="00EE3256" w:rsidRDefault="00EE3256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Std Dev</w:t>
            </w:r>
          </w:p>
        </w:tc>
        <w:tc>
          <w:tcPr>
            <w:tcW w:w="1336" w:type="dxa"/>
          </w:tcPr>
          <w:p w14:paraId="4A7463C2" w14:textId="54742D3E" w:rsidR="00EE3256" w:rsidRDefault="00EE3256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</w:t>
            </w:r>
          </w:p>
        </w:tc>
      </w:tr>
      <w:tr w:rsidR="00EE3256" w14:paraId="67BDDE0A" w14:textId="77777777" w:rsidTr="00EE3256">
        <w:tc>
          <w:tcPr>
            <w:tcW w:w="1335" w:type="dxa"/>
          </w:tcPr>
          <w:p w14:paraId="7394D7EC" w14:textId="50C8C9BB" w:rsidR="00EE3256" w:rsidRDefault="00EE3256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Points</w:t>
            </w:r>
          </w:p>
        </w:tc>
        <w:tc>
          <w:tcPr>
            <w:tcW w:w="1335" w:type="dxa"/>
          </w:tcPr>
          <w:p w14:paraId="302C5B91" w14:textId="6D79C752" w:rsidR="00EE3256" w:rsidRDefault="00EE3256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3.957</w:t>
            </w:r>
          </w:p>
        </w:tc>
        <w:tc>
          <w:tcPr>
            <w:tcW w:w="1336" w:type="dxa"/>
          </w:tcPr>
          <w:p w14:paraId="30C193A2" w14:textId="540D65BD" w:rsidR="00EE3256" w:rsidRDefault="00EE3256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3.695</w:t>
            </w:r>
          </w:p>
        </w:tc>
        <w:tc>
          <w:tcPr>
            <w:tcW w:w="1336" w:type="dxa"/>
          </w:tcPr>
          <w:p w14:paraId="0D496C0C" w14:textId="3034C3C0" w:rsidR="00EE3256" w:rsidRDefault="00EE3256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3.92</w:t>
            </w:r>
          </w:p>
        </w:tc>
        <w:tc>
          <w:tcPr>
            <w:tcW w:w="1336" w:type="dxa"/>
          </w:tcPr>
          <w:p w14:paraId="54C2B2B1" w14:textId="57118B42" w:rsidR="00EE3256" w:rsidRDefault="00EE3256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0.286</w:t>
            </w:r>
          </w:p>
        </w:tc>
        <w:tc>
          <w:tcPr>
            <w:tcW w:w="1336" w:type="dxa"/>
          </w:tcPr>
          <w:p w14:paraId="4C4E2231" w14:textId="45D4D67F" w:rsidR="00EE3256" w:rsidRDefault="00EE3256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0.535</w:t>
            </w:r>
          </w:p>
        </w:tc>
        <w:tc>
          <w:tcPr>
            <w:tcW w:w="1336" w:type="dxa"/>
          </w:tcPr>
          <w:p w14:paraId="6C828F3C" w14:textId="01770298" w:rsidR="00EE3256" w:rsidRDefault="00EE3256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2.17</w:t>
            </w:r>
          </w:p>
        </w:tc>
      </w:tr>
      <w:tr w:rsidR="00EE3256" w14:paraId="528CBAA3" w14:textId="77777777" w:rsidTr="00EE3256">
        <w:tc>
          <w:tcPr>
            <w:tcW w:w="1335" w:type="dxa"/>
          </w:tcPr>
          <w:p w14:paraId="79FC1F8A" w14:textId="30FD3BBC" w:rsidR="00EE3256" w:rsidRDefault="00EE3256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Score</w:t>
            </w:r>
          </w:p>
        </w:tc>
        <w:tc>
          <w:tcPr>
            <w:tcW w:w="1335" w:type="dxa"/>
          </w:tcPr>
          <w:p w14:paraId="5852DF47" w14:textId="1A97E266" w:rsidR="00EE3256" w:rsidRDefault="00EE3256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3.212</w:t>
            </w:r>
          </w:p>
        </w:tc>
        <w:tc>
          <w:tcPr>
            <w:tcW w:w="1336" w:type="dxa"/>
          </w:tcPr>
          <w:p w14:paraId="7E4C813A" w14:textId="081E1E57" w:rsidR="00EE3256" w:rsidRDefault="00EE3256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3.325</w:t>
            </w:r>
          </w:p>
        </w:tc>
        <w:tc>
          <w:tcPr>
            <w:tcW w:w="1336" w:type="dxa"/>
          </w:tcPr>
          <w:p w14:paraId="5806977D" w14:textId="123E681A" w:rsidR="00EE3256" w:rsidRDefault="00EE3256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3.44</w:t>
            </w:r>
          </w:p>
        </w:tc>
        <w:tc>
          <w:tcPr>
            <w:tcW w:w="1336" w:type="dxa"/>
          </w:tcPr>
          <w:p w14:paraId="0FEE7559" w14:textId="52725F11" w:rsidR="00EE3256" w:rsidRDefault="00EE3256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0.933</w:t>
            </w:r>
          </w:p>
        </w:tc>
        <w:tc>
          <w:tcPr>
            <w:tcW w:w="1336" w:type="dxa"/>
          </w:tcPr>
          <w:p w14:paraId="4A189021" w14:textId="1F2AFAC2" w:rsidR="00EE3256" w:rsidRDefault="00EE3256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0.966</w:t>
            </w:r>
          </w:p>
        </w:tc>
        <w:tc>
          <w:tcPr>
            <w:tcW w:w="1336" w:type="dxa"/>
          </w:tcPr>
          <w:p w14:paraId="2B5E0FB1" w14:textId="6AE1F85B" w:rsidR="00EE3256" w:rsidRDefault="00EE3256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3.83</w:t>
            </w:r>
          </w:p>
        </w:tc>
      </w:tr>
      <w:tr w:rsidR="00EE3256" w14:paraId="6A56138F" w14:textId="77777777" w:rsidTr="00EE3256">
        <w:tc>
          <w:tcPr>
            <w:tcW w:w="1335" w:type="dxa"/>
          </w:tcPr>
          <w:p w14:paraId="7BE0E809" w14:textId="773419AE" w:rsidR="00EE3256" w:rsidRDefault="00EE3256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</w:t>
            </w:r>
          </w:p>
        </w:tc>
        <w:tc>
          <w:tcPr>
            <w:tcW w:w="1335" w:type="dxa"/>
          </w:tcPr>
          <w:p w14:paraId="7E32A5E4" w14:textId="5BDB9C57" w:rsidR="00EE3256" w:rsidRDefault="00EE3256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17.85</w:t>
            </w:r>
          </w:p>
        </w:tc>
        <w:tc>
          <w:tcPr>
            <w:tcW w:w="1336" w:type="dxa"/>
          </w:tcPr>
          <w:p w14:paraId="78130925" w14:textId="3D0668B3" w:rsidR="00EE3256" w:rsidRDefault="00EE3256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17.17</w:t>
            </w:r>
          </w:p>
        </w:tc>
        <w:tc>
          <w:tcPr>
            <w:tcW w:w="1336" w:type="dxa"/>
          </w:tcPr>
          <w:p w14:paraId="0D52D13F" w14:textId="1798F63E" w:rsidR="00EE3256" w:rsidRDefault="00EE3256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17.02</w:t>
            </w:r>
          </w:p>
        </w:tc>
        <w:tc>
          <w:tcPr>
            <w:tcW w:w="1336" w:type="dxa"/>
          </w:tcPr>
          <w:p w14:paraId="3D321AA7" w14:textId="069F717C" w:rsidR="00EE3256" w:rsidRDefault="00EE3256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3.193</w:t>
            </w:r>
          </w:p>
        </w:tc>
        <w:tc>
          <w:tcPr>
            <w:tcW w:w="1336" w:type="dxa"/>
          </w:tcPr>
          <w:p w14:paraId="46355E6C" w14:textId="1AB80708" w:rsidR="00EE3256" w:rsidRDefault="00EE3256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1.787</w:t>
            </w:r>
          </w:p>
        </w:tc>
        <w:tc>
          <w:tcPr>
            <w:tcW w:w="1336" w:type="dxa"/>
          </w:tcPr>
          <w:p w14:paraId="08742257" w14:textId="361E8B1E" w:rsidR="00EE3256" w:rsidRDefault="00EE3256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8.4</w:t>
            </w:r>
            <w:r w:rsidR="00D02F7B">
              <w:rPr>
                <w:sz w:val="28"/>
                <w:szCs w:val="28"/>
              </w:rPr>
              <w:t>0</w:t>
            </w:r>
          </w:p>
        </w:tc>
      </w:tr>
    </w:tbl>
    <w:p w14:paraId="7299FBAD" w14:textId="77777777" w:rsidR="00EE3256" w:rsidRDefault="00EE3256" w:rsidP="00707DE3">
      <w:pPr>
        <w:rPr>
          <w:sz w:val="28"/>
          <w:szCs w:val="28"/>
        </w:rPr>
      </w:pPr>
    </w:p>
    <w:p w14:paraId="0F3F2CFD" w14:textId="77777777" w:rsidR="00D02F7B" w:rsidRDefault="00D02F7B" w:rsidP="00707DE3">
      <w:pPr>
        <w:rPr>
          <w:sz w:val="28"/>
          <w:szCs w:val="28"/>
        </w:rPr>
      </w:pPr>
    </w:p>
    <w:p w14:paraId="718309E2" w14:textId="77777777" w:rsidR="00D02F7B" w:rsidRDefault="00D02F7B" w:rsidP="00707DE3">
      <w:pPr>
        <w:rPr>
          <w:sz w:val="28"/>
          <w:szCs w:val="28"/>
        </w:rPr>
      </w:pPr>
    </w:p>
    <w:p w14:paraId="01390017" w14:textId="77777777" w:rsidR="00D02F7B" w:rsidRDefault="00D02F7B" w:rsidP="00707DE3">
      <w:pPr>
        <w:rPr>
          <w:sz w:val="28"/>
          <w:szCs w:val="28"/>
        </w:rPr>
      </w:pPr>
    </w:p>
    <w:p w14:paraId="4B336123" w14:textId="4B1F0CC0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 xml:space="preserve">) Calculate Expected Value for the problem </w:t>
      </w:r>
      <w:r w:rsidR="00D02F7B" w:rsidRPr="00707DE3">
        <w:rPr>
          <w:sz w:val="28"/>
          <w:szCs w:val="28"/>
        </w:rPr>
        <w:t>below.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0B271231" w:rsidR="00BC5748" w:rsidRDefault="00D02F7B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Total Patients – 9</w:t>
      </w:r>
    </w:p>
    <w:p w14:paraId="385BEA86" w14:textId="1163EF6C" w:rsidR="00D02F7B" w:rsidRDefault="00D02F7B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Probability of choosing 1 patient – 1/9</w:t>
      </w:r>
    </w:p>
    <w:p w14:paraId="00CAD9E2" w14:textId="45FAE8B5" w:rsidR="00D02F7B" w:rsidRDefault="00D02F7B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= 1/9(108+110+123+134+135+145+167+187+199)</w:t>
      </w:r>
    </w:p>
    <w:p w14:paraId="3000E938" w14:textId="5ACB9605" w:rsidR="00D02F7B" w:rsidRDefault="00D02F7B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EV = 1/9(1308)</w:t>
      </w:r>
    </w:p>
    <w:p w14:paraId="018B9508" w14:textId="60E73D63" w:rsidR="00D02F7B" w:rsidRPr="00707DE3" w:rsidRDefault="00D02F7B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EV = 145.33</w:t>
      </w:r>
    </w:p>
    <w:p w14:paraId="5CB41387" w14:textId="77777777" w:rsidR="00396267" w:rsidRDefault="00396267" w:rsidP="00707DE3">
      <w:pPr>
        <w:rPr>
          <w:b/>
          <w:sz w:val="28"/>
          <w:szCs w:val="28"/>
        </w:rPr>
      </w:pPr>
    </w:p>
    <w:p w14:paraId="619A3E2F" w14:textId="6BD2F1D2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 xml:space="preserve">) Calculate Skewness, Kurtosis &amp; draw inferences on the following </w:t>
      </w:r>
      <w:r w:rsidR="00E45147" w:rsidRPr="00B12A3A">
        <w:rPr>
          <w:b/>
          <w:sz w:val="28"/>
          <w:szCs w:val="28"/>
        </w:rPr>
        <w:t>data.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410"/>
        <w:gridCol w:w="1984"/>
      </w:tblGrid>
      <w:tr w:rsidR="00D02F7B" w14:paraId="3840AA2C" w14:textId="77777777" w:rsidTr="00D02F7B">
        <w:tc>
          <w:tcPr>
            <w:tcW w:w="1838" w:type="dxa"/>
          </w:tcPr>
          <w:p w14:paraId="735CDBF6" w14:textId="77777777" w:rsidR="00D02F7B" w:rsidRDefault="00D02F7B" w:rsidP="00707DE3">
            <w:pPr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14:paraId="4C6F72CA" w14:textId="08832375" w:rsidR="00D02F7B" w:rsidRDefault="00D02F7B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Skewness</w:t>
            </w:r>
          </w:p>
        </w:tc>
        <w:tc>
          <w:tcPr>
            <w:tcW w:w="1984" w:type="dxa"/>
          </w:tcPr>
          <w:p w14:paraId="6A938420" w14:textId="3841AD40" w:rsidR="00D02F7B" w:rsidRDefault="00D02F7B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Kurtosis</w:t>
            </w:r>
          </w:p>
        </w:tc>
      </w:tr>
      <w:tr w:rsidR="00D02F7B" w14:paraId="634C1522" w14:textId="77777777" w:rsidTr="00D02F7B">
        <w:tc>
          <w:tcPr>
            <w:tcW w:w="1838" w:type="dxa"/>
          </w:tcPr>
          <w:p w14:paraId="23CD3F11" w14:textId="611D6E6F" w:rsidR="00D02F7B" w:rsidRDefault="00D02F7B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Speed</w:t>
            </w:r>
          </w:p>
        </w:tc>
        <w:tc>
          <w:tcPr>
            <w:tcW w:w="2410" w:type="dxa"/>
          </w:tcPr>
          <w:p w14:paraId="13F923EE" w14:textId="3892DF03" w:rsidR="00D02F7B" w:rsidRPr="00E45147" w:rsidRDefault="00E45147" w:rsidP="00707DE3">
            <w:pPr>
              <w:rPr>
                <w:bCs/>
                <w:sz w:val="28"/>
                <w:szCs w:val="28"/>
              </w:rPr>
            </w:pPr>
            <w:r w:rsidRPr="00E45147">
              <w:rPr>
                <w:bCs/>
                <w:sz w:val="28"/>
                <w:szCs w:val="28"/>
              </w:rPr>
              <w:t>-0.11</w:t>
            </w:r>
          </w:p>
        </w:tc>
        <w:tc>
          <w:tcPr>
            <w:tcW w:w="1984" w:type="dxa"/>
          </w:tcPr>
          <w:p w14:paraId="57E41024" w14:textId="31CDD2B9" w:rsidR="00E45147" w:rsidRPr="00E45147" w:rsidRDefault="00E45147" w:rsidP="00707DE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-0.50</w:t>
            </w:r>
          </w:p>
        </w:tc>
      </w:tr>
      <w:tr w:rsidR="00D02F7B" w14:paraId="4C72DD41" w14:textId="77777777" w:rsidTr="00D02F7B">
        <w:tc>
          <w:tcPr>
            <w:tcW w:w="1838" w:type="dxa"/>
          </w:tcPr>
          <w:p w14:paraId="78D3B44E" w14:textId="109B4216" w:rsidR="00D02F7B" w:rsidRDefault="00D02F7B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Distance</w:t>
            </w:r>
          </w:p>
        </w:tc>
        <w:tc>
          <w:tcPr>
            <w:tcW w:w="2410" w:type="dxa"/>
          </w:tcPr>
          <w:p w14:paraId="6CB9174F" w14:textId="1AB59D77" w:rsidR="00D02F7B" w:rsidRPr="00E45147" w:rsidRDefault="00E45147" w:rsidP="00707DE3">
            <w:pPr>
              <w:rPr>
                <w:bCs/>
                <w:sz w:val="28"/>
                <w:szCs w:val="28"/>
              </w:rPr>
            </w:pPr>
            <w:r w:rsidRPr="00E45147">
              <w:rPr>
                <w:bCs/>
                <w:sz w:val="28"/>
                <w:szCs w:val="28"/>
              </w:rPr>
              <w:t>0.80</w:t>
            </w:r>
          </w:p>
        </w:tc>
        <w:tc>
          <w:tcPr>
            <w:tcW w:w="1984" w:type="dxa"/>
          </w:tcPr>
          <w:p w14:paraId="13C01F06" w14:textId="210B40CE" w:rsidR="00D02F7B" w:rsidRPr="00E45147" w:rsidRDefault="00E45147" w:rsidP="00707DE3">
            <w:pPr>
              <w:rPr>
                <w:bCs/>
                <w:sz w:val="28"/>
                <w:szCs w:val="28"/>
              </w:rPr>
            </w:pPr>
            <w:r w:rsidRPr="00E45147">
              <w:rPr>
                <w:bCs/>
                <w:sz w:val="28"/>
                <w:szCs w:val="28"/>
              </w:rPr>
              <w:t>0.40</w:t>
            </w:r>
          </w:p>
        </w:tc>
      </w:tr>
    </w:tbl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410"/>
        <w:gridCol w:w="1984"/>
      </w:tblGrid>
      <w:tr w:rsidR="00E45147" w14:paraId="2DCDFD86" w14:textId="77777777" w:rsidTr="00662E8B">
        <w:tc>
          <w:tcPr>
            <w:tcW w:w="1838" w:type="dxa"/>
          </w:tcPr>
          <w:p w14:paraId="5AF50174" w14:textId="77777777" w:rsidR="00E45147" w:rsidRDefault="00E45147" w:rsidP="00662E8B">
            <w:pPr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14:paraId="0445B143" w14:textId="77777777" w:rsidR="00E45147" w:rsidRDefault="00E45147" w:rsidP="00662E8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Skewness</w:t>
            </w:r>
          </w:p>
        </w:tc>
        <w:tc>
          <w:tcPr>
            <w:tcW w:w="1984" w:type="dxa"/>
          </w:tcPr>
          <w:p w14:paraId="00ADFCF5" w14:textId="77777777" w:rsidR="00E45147" w:rsidRDefault="00E45147" w:rsidP="00662E8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Kurtosis</w:t>
            </w:r>
          </w:p>
        </w:tc>
      </w:tr>
      <w:tr w:rsidR="00E45147" w14:paraId="06CF08F5" w14:textId="77777777" w:rsidTr="00662E8B">
        <w:tc>
          <w:tcPr>
            <w:tcW w:w="1838" w:type="dxa"/>
          </w:tcPr>
          <w:p w14:paraId="5283D233" w14:textId="45E34150" w:rsidR="00E45147" w:rsidRDefault="00E45147" w:rsidP="00662E8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</w:t>
            </w:r>
          </w:p>
        </w:tc>
        <w:tc>
          <w:tcPr>
            <w:tcW w:w="2410" w:type="dxa"/>
          </w:tcPr>
          <w:p w14:paraId="2623CFAC" w14:textId="6AF1E34A" w:rsidR="00E45147" w:rsidRPr="00E45147" w:rsidRDefault="00E45147" w:rsidP="00662E8B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1.61</w:t>
            </w:r>
          </w:p>
        </w:tc>
        <w:tc>
          <w:tcPr>
            <w:tcW w:w="1984" w:type="dxa"/>
          </w:tcPr>
          <w:p w14:paraId="46E2D340" w14:textId="6FF2E17C" w:rsidR="00E45147" w:rsidRPr="00E45147" w:rsidRDefault="00E45147" w:rsidP="00662E8B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2.97</w:t>
            </w:r>
          </w:p>
        </w:tc>
      </w:tr>
      <w:tr w:rsidR="00E45147" w14:paraId="7D8E4A16" w14:textId="77777777" w:rsidTr="00662E8B">
        <w:tc>
          <w:tcPr>
            <w:tcW w:w="1838" w:type="dxa"/>
          </w:tcPr>
          <w:p w14:paraId="4F975627" w14:textId="5AF15834" w:rsidR="00E45147" w:rsidRDefault="00E45147" w:rsidP="00662E8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WT</w:t>
            </w:r>
          </w:p>
        </w:tc>
        <w:tc>
          <w:tcPr>
            <w:tcW w:w="2410" w:type="dxa"/>
          </w:tcPr>
          <w:p w14:paraId="7BD0E404" w14:textId="3405A3C2" w:rsidR="00E45147" w:rsidRPr="00E45147" w:rsidRDefault="00E45147" w:rsidP="00662E8B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-0.61</w:t>
            </w:r>
          </w:p>
        </w:tc>
        <w:tc>
          <w:tcPr>
            <w:tcW w:w="1984" w:type="dxa"/>
          </w:tcPr>
          <w:p w14:paraId="17C86318" w14:textId="6119A595" w:rsidR="00E45147" w:rsidRPr="00E45147" w:rsidRDefault="00E45147" w:rsidP="00662E8B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0.95</w:t>
            </w:r>
          </w:p>
        </w:tc>
      </w:tr>
    </w:tbl>
    <w:p w14:paraId="76283D66" w14:textId="77777777" w:rsidR="00FA5707" w:rsidRDefault="00FA5707" w:rsidP="00707DE3">
      <w:pPr>
        <w:rPr>
          <w:b/>
          <w:sz w:val="28"/>
          <w:szCs w:val="28"/>
        </w:rPr>
      </w:pPr>
    </w:p>
    <w:p w14:paraId="226CFB67" w14:textId="77777777" w:rsidR="00FA5707" w:rsidRDefault="00FA5707" w:rsidP="00707DE3">
      <w:pPr>
        <w:rPr>
          <w:b/>
          <w:sz w:val="28"/>
          <w:szCs w:val="28"/>
        </w:rPr>
      </w:pPr>
    </w:p>
    <w:p w14:paraId="643C70E3" w14:textId="77777777" w:rsidR="00FA5707" w:rsidRDefault="00FA5707" w:rsidP="00707DE3">
      <w:pPr>
        <w:rPr>
          <w:b/>
          <w:sz w:val="28"/>
          <w:szCs w:val="28"/>
        </w:rPr>
      </w:pPr>
    </w:p>
    <w:p w14:paraId="56110BA6" w14:textId="77777777" w:rsidR="00FA5707" w:rsidRDefault="00FA5707" w:rsidP="00707DE3">
      <w:pPr>
        <w:rPr>
          <w:b/>
          <w:sz w:val="28"/>
          <w:szCs w:val="28"/>
        </w:rPr>
      </w:pPr>
    </w:p>
    <w:p w14:paraId="0EE61C80" w14:textId="2D786FAA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 xml:space="preserve">) Draw inferences about the following boxplot &amp; </w:t>
      </w:r>
      <w:r w:rsidR="00E45147" w:rsidRPr="009D29DD">
        <w:rPr>
          <w:b/>
          <w:sz w:val="28"/>
          <w:szCs w:val="28"/>
        </w:rPr>
        <w:t>histogr</w:t>
      </w:r>
      <w:r w:rsidR="00E45147">
        <w:rPr>
          <w:b/>
          <w:sz w:val="28"/>
          <w:szCs w:val="28"/>
        </w:rPr>
        <w:t>am.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0339C6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14:paraId="2C4F0B65" w14:textId="18DF0EF8" w:rsidR="00707DE3" w:rsidRDefault="00E45147" w:rsidP="00707DE3">
      <w:r>
        <w:t xml:space="preserve">  </w:t>
      </w:r>
      <w:proofErr w:type="gramStart"/>
      <w:r>
        <w:t>Ans :</w:t>
      </w:r>
      <w:proofErr w:type="gramEnd"/>
      <w:r>
        <w:t>-   The Histogram is right skewed, 200 chicks are having weight from 50 - 100</w:t>
      </w:r>
    </w:p>
    <w:p w14:paraId="6F74E8F2" w14:textId="77777777" w:rsidR="00266B62" w:rsidRDefault="000339C6" w:rsidP="00EB6B5E">
      <w:r>
        <w:rPr>
          <w:noProof/>
        </w:rPr>
        <w:pict w14:anchorId="7663A373">
          <v:shape id="_x0000_i1026" type="#_x0000_t75" style="width:231pt;height:232.5pt">
            <v:imagedata r:id="rId6" o:title="Boxplot1"/>
          </v:shape>
        </w:pict>
      </w:r>
    </w:p>
    <w:p w14:paraId="73198226" w14:textId="63BAD743" w:rsidR="00EB6B5E" w:rsidRPr="000339C6" w:rsidRDefault="000339C6" w:rsidP="00EB6B5E">
      <w:proofErr w:type="gramStart"/>
      <w:r w:rsidRPr="000339C6">
        <w:t>Ans:-</w:t>
      </w:r>
      <w:proofErr w:type="gramEnd"/>
      <w:r w:rsidRPr="000339C6">
        <w:t xml:space="preserve"> </w:t>
      </w:r>
      <w:r w:rsidR="00DD2EED" w:rsidRPr="000339C6">
        <w:t>Outliers are present at upper extreme, and the box plot is right skewed.</w:t>
      </w:r>
    </w:p>
    <w:p w14:paraId="6FB8488A" w14:textId="77777777" w:rsidR="00FA5707" w:rsidRDefault="00FA5707" w:rsidP="00EB6B5E">
      <w:pPr>
        <w:rPr>
          <w:b/>
          <w:sz w:val="28"/>
          <w:szCs w:val="28"/>
        </w:rPr>
      </w:pPr>
    </w:p>
    <w:p w14:paraId="34A2DDEC" w14:textId="3410D7A6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8607C3" w:rsidRPr="00EB6B5E">
        <w:rPr>
          <w:b/>
          <w:sz w:val="28"/>
          <w:szCs w:val="28"/>
        </w:rPr>
        <w:t>)</w:t>
      </w:r>
      <w:r w:rsidR="008607C3">
        <w:rPr>
          <w:b/>
          <w:sz w:val="28"/>
          <w:szCs w:val="28"/>
        </w:rPr>
        <w:t xml:space="preserve"> </w:t>
      </w:r>
      <w:r w:rsidR="008607C3" w:rsidRPr="00EB6B5E">
        <w:rPr>
          <w:b/>
          <w:sz w:val="28"/>
          <w:szCs w:val="28"/>
        </w:rPr>
        <w:t>Suppose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733BF066" w14:textId="701F9627" w:rsidR="00FA5707" w:rsidRDefault="00DD2EED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  <w:proofErr w:type="gramStart"/>
      <w:r>
        <w:rPr>
          <w:b/>
          <w:color w:val="000000"/>
          <w:sz w:val="27"/>
          <w:szCs w:val="27"/>
          <w:shd w:val="clear" w:color="auto" w:fill="FFFFFF"/>
        </w:rPr>
        <w:t>Ans:-</w:t>
      </w:r>
      <w:proofErr w:type="gramEnd"/>
      <w:r>
        <w:rPr>
          <w:b/>
          <w:color w:val="000000"/>
          <w:sz w:val="27"/>
          <w:szCs w:val="27"/>
          <w:shd w:val="clear" w:color="auto" w:fill="FFFFFF"/>
        </w:rPr>
        <w:t xml:space="preserve"> </w:t>
      </w:r>
      <w:r w:rsidR="000339C6">
        <w:rPr>
          <w:b/>
          <w:color w:val="000000"/>
          <w:sz w:val="27"/>
          <w:szCs w:val="27"/>
          <w:shd w:val="clear" w:color="auto" w:fill="FFFFFF"/>
        </w:rPr>
        <w:t>Sample Size = 2000</w:t>
      </w:r>
    </w:p>
    <w:p w14:paraId="06D044C4" w14:textId="45FDD21E" w:rsidR="000339C6" w:rsidRDefault="000339C6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Mean = 200</w:t>
      </w:r>
    </w:p>
    <w:p w14:paraId="3572B1F3" w14:textId="7BACE883" w:rsidR="000339C6" w:rsidRDefault="000339C6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Standard Deviation = 30</w:t>
      </w:r>
    </w:p>
    <w:p w14:paraId="2788A769" w14:textId="77777777" w:rsidR="000339C6" w:rsidRPr="000339C6" w:rsidRDefault="000339C6" w:rsidP="000339C6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0339C6">
        <w:rPr>
          <w:rFonts w:cstheme="minorHAnsi"/>
          <w:color w:val="333333"/>
          <w:sz w:val="28"/>
          <w:szCs w:val="28"/>
          <w:shd w:val="clear" w:color="auto" w:fill="FFFFFF"/>
        </w:rPr>
        <w:t>Confidence Interval = x̄ ± z(σ/√n)</w:t>
      </w:r>
    </w:p>
    <w:p w14:paraId="2D137657" w14:textId="77777777" w:rsidR="000339C6" w:rsidRPr="000339C6" w:rsidRDefault="000339C6" w:rsidP="000339C6">
      <w:pPr>
        <w:jc w:val="both"/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0339C6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confidence interval of 94%= 200 ± 1.262, or from 198.7 to 201.3 </w:t>
      </w:r>
    </w:p>
    <w:p w14:paraId="5EAFC5A4" w14:textId="77777777" w:rsidR="000339C6" w:rsidRPr="000339C6" w:rsidRDefault="000339C6" w:rsidP="000339C6">
      <w:pPr>
        <w:jc w:val="both"/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0339C6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confidence interval of 96%= 200 ± 1.378, or from 198.6 to 201.4</w:t>
      </w:r>
    </w:p>
    <w:p w14:paraId="183DFCD9" w14:textId="77777777" w:rsidR="000339C6" w:rsidRPr="000339C6" w:rsidRDefault="000339C6" w:rsidP="000339C6">
      <w:pPr>
        <w:jc w:val="both"/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0339C6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confidence interval of 98%= 200 ± 1.561, or from 198.4 to 201.6</w:t>
      </w:r>
    </w:p>
    <w:p w14:paraId="672872C9" w14:textId="7974EB3C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8607C3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8607C3">
        <w:rPr>
          <w:color w:val="000000"/>
          <w:sz w:val="27"/>
          <w:szCs w:val="27"/>
          <w:shd w:val="clear" w:color="auto" w:fill="FFFFFF"/>
        </w:rPr>
        <w:t xml:space="preserve"> Below</w:t>
      </w:r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3686"/>
      </w:tblGrid>
      <w:tr w:rsidR="000339C6" w14:paraId="6E8E9B94" w14:textId="77777777" w:rsidTr="000339C6">
        <w:tc>
          <w:tcPr>
            <w:tcW w:w="4106" w:type="dxa"/>
          </w:tcPr>
          <w:p w14:paraId="76290487" w14:textId="18FE44A9" w:rsidR="000339C6" w:rsidRDefault="000339C6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</w:t>
            </w:r>
          </w:p>
        </w:tc>
        <w:tc>
          <w:tcPr>
            <w:tcW w:w="3686" w:type="dxa"/>
          </w:tcPr>
          <w:p w14:paraId="1E9FABCD" w14:textId="65AE9854" w:rsidR="000339C6" w:rsidRDefault="007C6655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</w:tr>
      <w:tr w:rsidR="000339C6" w14:paraId="21FA5770" w14:textId="77777777" w:rsidTr="000339C6">
        <w:tc>
          <w:tcPr>
            <w:tcW w:w="4106" w:type="dxa"/>
          </w:tcPr>
          <w:p w14:paraId="6FF3813C" w14:textId="36BA19D6" w:rsidR="000339C6" w:rsidRDefault="000339C6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Median</w:t>
            </w:r>
          </w:p>
        </w:tc>
        <w:tc>
          <w:tcPr>
            <w:tcW w:w="3686" w:type="dxa"/>
          </w:tcPr>
          <w:p w14:paraId="6BB1E064" w14:textId="77F23DDB" w:rsidR="000339C6" w:rsidRDefault="007C6655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40.5</w:t>
            </w:r>
          </w:p>
        </w:tc>
      </w:tr>
      <w:tr w:rsidR="000339C6" w14:paraId="4A74665C" w14:textId="77777777" w:rsidTr="000339C6">
        <w:tc>
          <w:tcPr>
            <w:tcW w:w="4106" w:type="dxa"/>
          </w:tcPr>
          <w:p w14:paraId="1BF927F3" w14:textId="726531CA" w:rsidR="000339C6" w:rsidRDefault="000339C6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</w:t>
            </w:r>
          </w:p>
        </w:tc>
        <w:tc>
          <w:tcPr>
            <w:tcW w:w="3686" w:type="dxa"/>
          </w:tcPr>
          <w:p w14:paraId="407E5AF6" w14:textId="4BD9C193" w:rsidR="000339C6" w:rsidRDefault="007C6655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</w:tr>
      <w:tr w:rsidR="000339C6" w14:paraId="71FFCA01" w14:textId="77777777" w:rsidTr="000339C6">
        <w:tc>
          <w:tcPr>
            <w:tcW w:w="4106" w:type="dxa"/>
          </w:tcPr>
          <w:p w14:paraId="6E87ACD6" w14:textId="71285412" w:rsidR="000339C6" w:rsidRDefault="000339C6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Variance</w:t>
            </w:r>
          </w:p>
        </w:tc>
        <w:tc>
          <w:tcPr>
            <w:tcW w:w="3686" w:type="dxa"/>
          </w:tcPr>
          <w:p w14:paraId="65FE90A4" w14:textId="393CD5C8" w:rsidR="000339C6" w:rsidRDefault="007C6655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25.52</w:t>
            </w:r>
          </w:p>
        </w:tc>
      </w:tr>
      <w:tr w:rsidR="000339C6" w14:paraId="2972E893" w14:textId="77777777" w:rsidTr="000339C6">
        <w:tc>
          <w:tcPr>
            <w:tcW w:w="4106" w:type="dxa"/>
          </w:tcPr>
          <w:p w14:paraId="7CF56DD0" w14:textId="12FFE664" w:rsidR="000339C6" w:rsidRDefault="000339C6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Standard Deviation</w:t>
            </w:r>
          </w:p>
        </w:tc>
        <w:tc>
          <w:tcPr>
            <w:tcW w:w="3686" w:type="dxa"/>
          </w:tcPr>
          <w:p w14:paraId="6E82C2AA" w14:textId="24059D99" w:rsidR="000339C6" w:rsidRDefault="007C6655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5.05</w:t>
            </w:r>
          </w:p>
        </w:tc>
      </w:tr>
    </w:tbl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3521657D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5D3F3C96" w14:textId="1FC87B14" w:rsidR="007C6655" w:rsidRDefault="007C6655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Normal Distribution, Bell Curve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04D335E9" w14:textId="0019BF5A" w:rsidR="007C6655" w:rsidRDefault="007C6655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Positive Skewness</w:t>
      </w:r>
    </w:p>
    <w:p w14:paraId="76AB2122" w14:textId="77777777" w:rsidR="007C6655" w:rsidRDefault="007C6655" w:rsidP="00CB08A5">
      <w:pPr>
        <w:rPr>
          <w:sz w:val="28"/>
          <w:szCs w:val="28"/>
        </w:rPr>
      </w:pPr>
    </w:p>
    <w:p w14:paraId="1F723682" w14:textId="59679AD1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56677104" w14:textId="2F1501F8" w:rsidR="007C6655" w:rsidRDefault="007C6655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Negative Skewness</w:t>
      </w:r>
    </w:p>
    <w:p w14:paraId="7BA1CE46" w14:textId="53F9467B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</w:t>
      </w:r>
      <w:r w:rsidR="008607C3">
        <w:rPr>
          <w:sz w:val="28"/>
          <w:szCs w:val="28"/>
        </w:rPr>
        <w:t>indicate</w:t>
      </w:r>
      <w:r w:rsidR="00D87AA3">
        <w:rPr>
          <w:sz w:val="28"/>
          <w:szCs w:val="28"/>
        </w:rPr>
        <w:t xml:space="preserve">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1D11D027" w14:textId="77F223BD" w:rsidR="007C6655" w:rsidRDefault="00C436EA" w:rsidP="00CB08A5">
      <w:pPr>
        <w:rPr>
          <w:sz w:val="28"/>
          <w:szCs w:val="28"/>
        </w:rPr>
      </w:pPr>
      <w:proofErr w:type="gramStart"/>
      <w:r>
        <w:rPr>
          <w:rFonts w:eastAsia="Times New Roman" w:cstheme="minorHAnsi"/>
          <w:color w:val="000000"/>
          <w:sz w:val="27"/>
          <w:szCs w:val="27"/>
          <w:lang w:val="en-IN" w:eastAsia="en-IN"/>
        </w:rPr>
        <w:t>Ans:-</w:t>
      </w:r>
      <w:proofErr w:type="gramEnd"/>
      <w:r>
        <w:rPr>
          <w:rFonts w:eastAsia="Times New Roman" w:cstheme="minorHAnsi"/>
          <w:color w:val="000000"/>
          <w:sz w:val="27"/>
          <w:szCs w:val="27"/>
          <w:lang w:val="en-IN" w:eastAsia="en-IN"/>
        </w:rPr>
        <w:t xml:space="preserve"> </w:t>
      </w:r>
      <w:r w:rsidR="007C6655">
        <w:rPr>
          <w:sz w:val="28"/>
          <w:szCs w:val="28"/>
        </w:rPr>
        <w:t>Positive Kurtosis means the curve is more peaked and have less kurtosis than a normal distribution.</w:t>
      </w:r>
    </w:p>
    <w:p w14:paraId="0973445A" w14:textId="1C0105AC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6E4364A8" w14:textId="1F520957" w:rsidR="007C6655" w:rsidRDefault="00C436EA" w:rsidP="00CB08A5">
      <w:pPr>
        <w:rPr>
          <w:sz w:val="28"/>
          <w:szCs w:val="28"/>
        </w:rPr>
      </w:pPr>
      <w:proofErr w:type="gramStart"/>
      <w:r>
        <w:rPr>
          <w:rFonts w:eastAsia="Times New Roman" w:cstheme="minorHAnsi"/>
          <w:color w:val="000000"/>
          <w:sz w:val="27"/>
          <w:szCs w:val="27"/>
          <w:lang w:val="en-IN" w:eastAsia="en-IN"/>
        </w:rPr>
        <w:t>Ans:-</w:t>
      </w:r>
      <w:proofErr w:type="gramEnd"/>
      <w:r>
        <w:rPr>
          <w:rFonts w:eastAsia="Times New Roman" w:cstheme="minorHAnsi"/>
          <w:color w:val="000000"/>
          <w:sz w:val="27"/>
          <w:szCs w:val="27"/>
          <w:lang w:val="en-IN" w:eastAsia="en-IN"/>
        </w:rPr>
        <w:t xml:space="preserve"> </w:t>
      </w:r>
      <w:r w:rsidR="007C6655">
        <w:rPr>
          <w:sz w:val="28"/>
          <w:szCs w:val="28"/>
        </w:rPr>
        <w:t>Negative Kurtosis means the curve will is more peaked and have less kurtosis than a normal distribution.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0339C6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7" o:title="Boxplot"/>
          </v:shape>
        </w:pict>
      </w:r>
    </w:p>
    <w:p w14:paraId="72C0EE4A" w14:textId="5F6EA072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320E1F4A" w14:textId="05F18635" w:rsidR="007C6655" w:rsidRDefault="007C6655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Not normally distributed and there is skewness in data.</w:t>
      </w:r>
    </w:p>
    <w:p w14:paraId="6E8274E1" w14:textId="4A5538B6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426D8C0A" w14:textId="1DB652BB" w:rsidR="007C6655" w:rsidRDefault="007C6655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Negatively Skewed.</w:t>
      </w:r>
    </w:p>
    <w:p w14:paraId="1DCAE070" w14:textId="4F7FF154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proofErr w:type="gramStart"/>
      <w:r w:rsidR="007C6655">
        <w:rPr>
          <w:sz w:val="28"/>
          <w:szCs w:val="28"/>
        </w:rPr>
        <w:t>Ans:-</w:t>
      </w:r>
      <w:proofErr w:type="gramEnd"/>
      <w:r w:rsidR="007C6655">
        <w:rPr>
          <w:sz w:val="28"/>
          <w:szCs w:val="28"/>
        </w:rPr>
        <w:t xml:space="preserve"> </w:t>
      </w:r>
      <w:r w:rsidR="007C6655">
        <w:rPr>
          <w:sz w:val="28"/>
          <w:szCs w:val="28"/>
        </w:rPr>
        <w:t>IQR = 18-10=8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0339C6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8" o:title="Box1"/>
          </v:shape>
        </w:pict>
      </w:r>
    </w:p>
    <w:p w14:paraId="09B4DEB8" w14:textId="5659EF4A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2FBE2C38" w14:textId="7EFA5078" w:rsidR="008F1232" w:rsidRDefault="008F1232" w:rsidP="008F123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In both Boxes there are no outliers.</w:t>
      </w:r>
    </w:p>
    <w:p w14:paraId="63EE15AF" w14:textId="411DBC5D" w:rsidR="008F1232" w:rsidRDefault="008F1232" w:rsidP="008F123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Both are normally distributed and there is not skewness </w:t>
      </w:r>
      <w:proofErr w:type="gramStart"/>
      <w:r>
        <w:rPr>
          <w:sz w:val="28"/>
          <w:szCs w:val="28"/>
        </w:rPr>
        <w:t>in  both</w:t>
      </w:r>
      <w:proofErr w:type="gramEnd"/>
      <w:r>
        <w:rPr>
          <w:sz w:val="28"/>
          <w:szCs w:val="28"/>
        </w:rPr>
        <w:t xml:space="preserve"> boxplots.</w:t>
      </w:r>
    </w:p>
    <w:p w14:paraId="2CD0042B" w14:textId="1EAC08AC" w:rsidR="008F1232" w:rsidRPr="008F1232" w:rsidRDefault="008F1232" w:rsidP="008F123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IQR of Boxplot 1 is less compared to Boxplot 2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2E8E874F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C46F01">
        <w:rPr>
          <w:sz w:val="28"/>
          <w:szCs w:val="28"/>
        </w:rPr>
        <w:t xml:space="preserve">MPG </w:t>
      </w:r>
      <w:r w:rsidR="00C46F01" w:rsidRPr="00EF70C9">
        <w:rPr>
          <w:sz w:val="28"/>
          <w:szCs w:val="28"/>
        </w:rPr>
        <w:t>of</w:t>
      </w:r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528B3D5C" w14:textId="3E81F57B" w:rsidR="00A37D2B" w:rsidRDefault="00A37D2B" w:rsidP="00A37D2B">
      <w:pPr>
        <w:rPr>
          <w:sz w:val="28"/>
          <w:szCs w:val="28"/>
        </w:rPr>
      </w:pPr>
      <w:r w:rsidRPr="00A37D2B">
        <w:rPr>
          <w:sz w:val="28"/>
          <w:szCs w:val="28"/>
        </w:rPr>
        <w:drawing>
          <wp:inline distT="0" distB="0" distL="0" distR="0" wp14:anchorId="1AB33D03" wp14:editId="75B6FFF7">
            <wp:extent cx="5943600" cy="1449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2062F" w14:textId="77777777" w:rsidR="00A37D2B" w:rsidRDefault="00A37D2B" w:rsidP="00A37D2B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52DB3113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3DF68716" w14:textId="3E751138" w:rsidR="00F91E95" w:rsidRPr="00EF70C9" w:rsidRDefault="00F91E95" w:rsidP="00724454">
      <w:pPr>
        <w:ind w:left="720"/>
        <w:rPr>
          <w:sz w:val="28"/>
          <w:szCs w:val="28"/>
        </w:rPr>
      </w:pPr>
      <w:r>
        <w:rPr>
          <w:sz w:val="28"/>
          <w:szCs w:val="28"/>
        </w:rPr>
        <w:t>As mean, median and mode are not equal so MPG of cars follows Normal Distribution</w:t>
      </w:r>
    </w:p>
    <w:p w14:paraId="7BC02CE9" w14:textId="06FFF2D4" w:rsidR="007A3B9F" w:rsidRPr="00EF70C9" w:rsidRDefault="00F91E95" w:rsidP="007A3B9F">
      <w:pPr>
        <w:ind w:left="720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24136DF5" wp14:editId="186E19A9">
            <wp:extent cx="4977397" cy="147792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159" cy="148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46C35230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4E34DCD8" w14:textId="0141C19C" w:rsidR="00F91E95" w:rsidRDefault="00F91E95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Both do not follow Normal </w:t>
      </w:r>
      <w:proofErr w:type="spellStart"/>
      <w:r>
        <w:rPr>
          <w:sz w:val="28"/>
          <w:szCs w:val="28"/>
        </w:rPr>
        <w:t>Distrubution</w:t>
      </w:r>
      <w:proofErr w:type="spellEnd"/>
      <w:r>
        <w:rPr>
          <w:sz w:val="28"/>
          <w:szCs w:val="28"/>
        </w:rPr>
        <w:t>.</w:t>
      </w:r>
    </w:p>
    <w:p w14:paraId="4198E32D" w14:textId="5D754E29" w:rsidR="00F91E95" w:rsidRDefault="00F91E95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77233E1D" wp14:editId="1E12C7A9">
            <wp:extent cx="5116830" cy="152045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ai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710" cy="154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46C08" w14:textId="5F640DB3" w:rsidR="00F91E95" w:rsidRPr="00EF70C9" w:rsidRDefault="00F91E95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1C6E790D" wp14:editId="5526A636">
            <wp:extent cx="5053581" cy="16799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603" cy="168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5B1ABB44" w14:textId="77777777" w:rsidR="00F91E95" w:rsidRDefault="00F91E95" w:rsidP="007A3B9F">
      <w:pPr>
        <w:pStyle w:val="ListParagraph"/>
        <w:rPr>
          <w:sz w:val="28"/>
          <w:szCs w:val="28"/>
        </w:rPr>
      </w:pPr>
    </w:p>
    <w:p w14:paraId="0F57FDBA" w14:textId="437D1573" w:rsidR="007A3B9F" w:rsidRPr="00A55A8C" w:rsidRDefault="00BC5748" w:rsidP="00A55A8C">
      <w:pPr>
        <w:rPr>
          <w:sz w:val="28"/>
          <w:szCs w:val="28"/>
        </w:rPr>
      </w:pPr>
      <w:r w:rsidRPr="00A55A8C">
        <w:rPr>
          <w:sz w:val="28"/>
          <w:szCs w:val="28"/>
        </w:rPr>
        <w:lastRenderedPageBreak/>
        <w:t>Q 22</w:t>
      </w:r>
      <w:r w:rsidR="007A3B9F" w:rsidRPr="00A55A8C">
        <w:rPr>
          <w:sz w:val="28"/>
          <w:szCs w:val="28"/>
        </w:rPr>
        <w:t>) Calculate the Z scores</w:t>
      </w:r>
      <w:r w:rsidR="00724454" w:rsidRPr="00A55A8C">
        <w:rPr>
          <w:sz w:val="28"/>
          <w:szCs w:val="28"/>
        </w:rPr>
        <w:t xml:space="preserve"> </w:t>
      </w:r>
      <w:proofErr w:type="gramStart"/>
      <w:r w:rsidR="00724454" w:rsidRPr="00A55A8C">
        <w:rPr>
          <w:sz w:val="28"/>
          <w:szCs w:val="28"/>
        </w:rPr>
        <w:t>of  90</w:t>
      </w:r>
      <w:proofErr w:type="gramEnd"/>
      <w:r w:rsidR="00724454" w:rsidRPr="00A55A8C">
        <w:rPr>
          <w:sz w:val="28"/>
          <w:szCs w:val="28"/>
        </w:rPr>
        <w:t>% confidence interval,94% confidence interval, 6</w:t>
      </w:r>
      <w:r w:rsidR="007A3B9F" w:rsidRPr="00A55A8C">
        <w:rPr>
          <w:sz w:val="28"/>
          <w:szCs w:val="28"/>
        </w:rPr>
        <w:t xml:space="preserve">0% confidence interval </w:t>
      </w:r>
    </w:p>
    <w:p w14:paraId="6D7096DC" w14:textId="4C24721C" w:rsidR="00D51878" w:rsidRPr="00D51878" w:rsidRDefault="00A55A8C" w:rsidP="00D51878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7"/>
          <w:szCs w:val="27"/>
          <w:lang w:val="en-IN" w:eastAsia="en-IN"/>
        </w:rPr>
      </w:pPr>
      <w:proofErr w:type="gramStart"/>
      <w:r>
        <w:rPr>
          <w:rFonts w:eastAsia="Times New Roman" w:cstheme="minorHAnsi"/>
          <w:color w:val="000000"/>
          <w:sz w:val="27"/>
          <w:szCs w:val="27"/>
          <w:lang w:val="en-IN" w:eastAsia="en-IN"/>
        </w:rPr>
        <w:t>Ans:-</w:t>
      </w:r>
      <w:proofErr w:type="gramEnd"/>
      <w:r>
        <w:rPr>
          <w:rFonts w:eastAsia="Times New Roman" w:cstheme="minorHAnsi"/>
          <w:color w:val="000000"/>
          <w:sz w:val="27"/>
          <w:szCs w:val="27"/>
          <w:lang w:val="en-IN" w:eastAsia="en-IN"/>
        </w:rPr>
        <w:t xml:space="preserve"> </w:t>
      </w:r>
      <w:r w:rsidR="00D51878" w:rsidRPr="00D51878">
        <w:rPr>
          <w:rFonts w:eastAsia="Times New Roman" w:cstheme="minorHAnsi"/>
          <w:color w:val="000000"/>
          <w:sz w:val="27"/>
          <w:szCs w:val="27"/>
          <w:lang w:val="en-IN" w:eastAsia="en-IN"/>
        </w:rPr>
        <w:t>For 90% confidence interval:</w:t>
      </w:r>
    </w:p>
    <w:p w14:paraId="13586FAF" w14:textId="77777777" w:rsidR="00D51878" w:rsidRPr="00D51878" w:rsidRDefault="00D51878" w:rsidP="00D51878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7"/>
          <w:szCs w:val="27"/>
          <w:lang w:val="en-IN" w:eastAsia="en-IN"/>
        </w:rPr>
      </w:pPr>
      <w:r w:rsidRPr="00D51878">
        <w:rPr>
          <w:rFonts w:eastAsia="Times New Roman" w:cstheme="minorHAnsi"/>
          <w:color w:val="000000"/>
          <w:sz w:val="27"/>
          <w:szCs w:val="27"/>
          <w:lang w:val="en-IN" w:eastAsia="en-IN"/>
        </w:rPr>
        <w:t xml:space="preserve">Significance level at 5 % for two tailed </w:t>
      </w:r>
      <w:proofErr w:type="gramStart"/>
      <w:r w:rsidRPr="00D51878">
        <w:rPr>
          <w:rFonts w:eastAsia="Times New Roman" w:cstheme="minorHAnsi"/>
          <w:color w:val="000000"/>
          <w:sz w:val="27"/>
          <w:szCs w:val="27"/>
          <w:lang w:val="en-IN" w:eastAsia="en-IN"/>
        </w:rPr>
        <w:t>test</w:t>
      </w:r>
      <w:proofErr w:type="gramEnd"/>
      <w:r w:rsidRPr="00D51878">
        <w:rPr>
          <w:rFonts w:eastAsia="Times New Roman" w:cstheme="minorHAnsi"/>
          <w:color w:val="000000"/>
          <w:sz w:val="27"/>
          <w:szCs w:val="27"/>
          <w:lang w:val="en-IN" w:eastAsia="en-IN"/>
        </w:rPr>
        <w:t>:</w:t>
      </w:r>
    </w:p>
    <w:p w14:paraId="42C1467E" w14:textId="77777777" w:rsidR="00D51878" w:rsidRPr="00D51878" w:rsidRDefault="00D51878" w:rsidP="00D51878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7"/>
          <w:szCs w:val="27"/>
          <w:lang w:val="en-IN" w:eastAsia="en-IN"/>
        </w:rPr>
      </w:pPr>
      <w:r w:rsidRPr="00D51878">
        <w:rPr>
          <w:rFonts w:eastAsia="Times New Roman" w:cstheme="minorHAnsi"/>
          <w:color w:val="000000"/>
          <w:sz w:val="27"/>
          <w:szCs w:val="27"/>
          <w:lang w:val="en-IN" w:eastAsia="en-IN"/>
        </w:rPr>
        <w:t>α = 5 % = 0.05, From Z table, Z value will be</w:t>
      </w:r>
    </w:p>
    <w:p w14:paraId="0BBA3947" w14:textId="77777777" w:rsidR="00D51878" w:rsidRPr="00D51878" w:rsidRDefault="00D51878" w:rsidP="00D51878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7"/>
          <w:szCs w:val="27"/>
          <w:lang w:val="en-IN" w:eastAsia="en-IN"/>
        </w:rPr>
      </w:pPr>
      <w:r w:rsidRPr="00D51878">
        <w:rPr>
          <w:rFonts w:eastAsia="Times New Roman" w:cstheme="minorHAnsi"/>
          <w:color w:val="000000"/>
          <w:sz w:val="27"/>
          <w:szCs w:val="27"/>
          <w:lang w:val="en-IN" w:eastAsia="en-IN"/>
        </w:rPr>
        <w:t>z = 1.645.</w:t>
      </w:r>
    </w:p>
    <w:p w14:paraId="023402AF" w14:textId="77777777" w:rsidR="00D51878" w:rsidRPr="00D51878" w:rsidRDefault="00D51878" w:rsidP="00D51878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7"/>
          <w:szCs w:val="27"/>
          <w:lang w:val="en-IN" w:eastAsia="en-IN"/>
        </w:rPr>
      </w:pPr>
      <w:r w:rsidRPr="00D51878">
        <w:rPr>
          <w:rFonts w:eastAsia="Times New Roman" w:cstheme="minorHAnsi"/>
          <w:color w:val="000000"/>
          <w:sz w:val="27"/>
          <w:szCs w:val="27"/>
          <w:lang w:val="en-IN" w:eastAsia="en-IN"/>
        </w:rPr>
        <w:t>For 94 % confidence interval:</w:t>
      </w:r>
    </w:p>
    <w:p w14:paraId="2057954B" w14:textId="77777777" w:rsidR="00D51878" w:rsidRPr="00D51878" w:rsidRDefault="00D51878" w:rsidP="00D51878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7"/>
          <w:szCs w:val="27"/>
          <w:lang w:val="en-IN" w:eastAsia="en-IN"/>
        </w:rPr>
      </w:pPr>
      <w:r w:rsidRPr="00D51878">
        <w:rPr>
          <w:rFonts w:eastAsia="Times New Roman" w:cstheme="minorHAnsi"/>
          <w:color w:val="000000"/>
          <w:sz w:val="27"/>
          <w:szCs w:val="27"/>
          <w:lang w:val="en-IN" w:eastAsia="en-IN"/>
        </w:rPr>
        <w:t xml:space="preserve">Significance level at 3 % for two tailed </w:t>
      </w:r>
      <w:proofErr w:type="gramStart"/>
      <w:r w:rsidRPr="00D51878">
        <w:rPr>
          <w:rFonts w:eastAsia="Times New Roman" w:cstheme="minorHAnsi"/>
          <w:color w:val="000000"/>
          <w:sz w:val="27"/>
          <w:szCs w:val="27"/>
          <w:lang w:val="en-IN" w:eastAsia="en-IN"/>
        </w:rPr>
        <w:t>test</w:t>
      </w:r>
      <w:proofErr w:type="gramEnd"/>
      <w:r w:rsidRPr="00D51878">
        <w:rPr>
          <w:rFonts w:eastAsia="Times New Roman" w:cstheme="minorHAnsi"/>
          <w:color w:val="000000"/>
          <w:sz w:val="27"/>
          <w:szCs w:val="27"/>
          <w:lang w:val="en-IN" w:eastAsia="en-IN"/>
        </w:rPr>
        <w:t>:</w:t>
      </w:r>
    </w:p>
    <w:p w14:paraId="5B072E0C" w14:textId="77777777" w:rsidR="00D51878" w:rsidRPr="00D51878" w:rsidRDefault="00D51878" w:rsidP="00D51878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7"/>
          <w:szCs w:val="27"/>
          <w:lang w:val="en-IN" w:eastAsia="en-IN"/>
        </w:rPr>
      </w:pPr>
      <w:r w:rsidRPr="00D51878">
        <w:rPr>
          <w:rFonts w:eastAsia="Times New Roman" w:cstheme="minorHAnsi"/>
          <w:color w:val="000000"/>
          <w:sz w:val="27"/>
          <w:szCs w:val="27"/>
          <w:lang w:val="en-IN" w:eastAsia="en-IN"/>
        </w:rPr>
        <w:t>α = 3 % = 0.03, From Z table, Z value will be</w:t>
      </w:r>
    </w:p>
    <w:p w14:paraId="3D7E5DFF" w14:textId="77777777" w:rsidR="00D51878" w:rsidRPr="00D51878" w:rsidRDefault="00D51878" w:rsidP="00D51878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7"/>
          <w:szCs w:val="27"/>
          <w:lang w:val="en-IN" w:eastAsia="en-IN"/>
        </w:rPr>
      </w:pPr>
      <w:r w:rsidRPr="00D51878">
        <w:rPr>
          <w:rFonts w:eastAsia="Times New Roman" w:cstheme="minorHAnsi"/>
          <w:color w:val="000000"/>
          <w:sz w:val="27"/>
          <w:szCs w:val="27"/>
          <w:lang w:val="en-IN" w:eastAsia="en-IN"/>
        </w:rPr>
        <w:t>z = 1.555.</w:t>
      </w:r>
    </w:p>
    <w:p w14:paraId="33E8DF19" w14:textId="77777777" w:rsidR="00D51878" w:rsidRPr="00D51878" w:rsidRDefault="00D51878" w:rsidP="00D51878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7"/>
          <w:szCs w:val="27"/>
          <w:lang w:val="en-IN" w:eastAsia="en-IN"/>
        </w:rPr>
      </w:pPr>
      <w:r w:rsidRPr="00D51878">
        <w:rPr>
          <w:rFonts w:eastAsia="Times New Roman" w:cstheme="minorHAnsi"/>
          <w:color w:val="000000"/>
          <w:sz w:val="27"/>
          <w:szCs w:val="27"/>
          <w:lang w:val="en-IN" w:eastAsia="en-IN"/>
        </w:rPr>
        <w:t>For 60 % confidence interval, we get:</w:t>
      </w:r>
    </w:p>
    <w:p w14:paraId="07C3854C" w14:textId="77777777" w:rsidR="00D51878" w:rsidRPr="00D51878" w:rsidRDefault="00D51878" w:rsidP="00D51878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7"/>
          <w:szCs w:val="27"/>
          <w:lang w:val="en-IN" w:eastAsia="en-IN"/>
        </w:rPr>
      </w:pPr>
      <w:r w:rsidRPr="00D51878">
        <w:rPr>
          <w:rFonts w:eastAsia="Times New Roman" w:cstheme="minorHAnsi"/>
          <w:color w:val="000000"/>
          <w:sz w:val="27"/>
          <w:szCs w:val="27"/>
          <w:lang w:val="en-IN" w:eastAsia="en-IN"/>
        </w:rPr>
        <w:t xml:space="preserve">We have the significance level at 20 % for two tailed </w:t>
      </w:r>
      <w:proofErr w:type="gramStart"/>
      <w:r w:rsidRPr="00D51878">
        <w:rPr>
          <w:rFonts w:eastAsia="Times New Roman" w:cstheme="minorHAnsi"/>
          <w:color w:val="000000"/>
          <w:sz w:val="27"/>
          <w:szCs w:val="27"/>
          <w:lang w:val="en-IN" w:eastAsia="en-IN"/>
        </w:rPr>
        <w:t>test</w:t>
      </w:r>
      <w:proofErr w:type="gramEnd"/>
      <w:r w:rsidRPr="00D51878">
        <w:rPr>
          <w:rFonts w:eastAsia="Times New Roman" w:cstheme="minorHAnsi"/>
          <w:color w:val="000000"/>
          <w:sz w:val="27"/>
          <w:szCs w:val="27"/>
          <w:lang w:val="en-IN" w:eastAsia="en-IN"/>
        </w:rPr>
        <w:t>:</w:t>
      </w:r>
    </w:p>
    <w:p w14:paraId="72DD6576" w14:textId="77777777" w:rsidR="00D51878" w:rsidRPr="00D51878" w:rsidRDefault="00D51878" w:rsidP="00D51878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7"/>
          <w:szCs w:val="27"/>
          <w:lang w:val="en-IN" w:eastAsia="en-IN"/>
        </w:rPr>
      </w:pPr>
      <w:r w:rsidRPr="00D51878">
        <w:rPr>
          <w:rFonts w:eastAsia="Times New Roman" w:cstheme="minorHAnsi"/>
          <w:color w:val="000000"/>
          <w:sz w:val="27"/>
          <w:szCs w:val="27"/>
          <w:lang w:val="en-IN" w:eastAsia="en-IN"/>
        </w:rPr>
        <w:t>α =20 % = 0.2, From Z table, Z value will be</w:t>
      </w:r>
    </w:p>
    <w:p w14:paraId="2F1D72F1" w14:textId="77777777" w:rsidR="00D51878" w:rsidRDefault="00D51878" w:rsidP="00CB08A5">
      <w:pPr>
        <w:rPr>
          <w:sz w:val="28"/>
          <w:szCs w:val="28"/>
        </w:rPr>
      </w:pPr>
      <w:r w:rsidRPr="00D51878">
        <w:rPr>
          <w:rFonts w:eastAsia="Times New Roman" w:cstheme="minorHAnsi"/>
          <w:color w:val="000000"/>
          <w:sz w:val="27"/>
          <w:szCs w:val="27"/>
          <w:lang w:val="en-IN" w:eastAsia="en-IN"/>
        </w:rPr>
        <w:t>z = 0.253</w:t>
      </w:r>
    </w:p>
    <w:p w14:paraId="09F7B515" w14:textId="77777777" w:rsidR="00D51878" w:rsidRDefault="00D51878" w:rsidP="00CB08A5">
      <w:pPr>
        <w:rPr>
          <w:sz w:val="28"/>
          <w:szCs w:val="28"/>
        </w:rPr>
      </w:pPr>
    </w:p>
    <w:p w14:paraId="3DAD86FD" w14:textId="7EEAA155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66E549A8" w14:textId="77777777" w:rsidR="00D51878" w:rsidRPr="00D51878" w:rsidRDefault="00D51878" w:rsidP="00D51878">
      <w:pPr>
        <w:rPr>
          <w:rFonts w:cstheme="minorHAnsi"/>
          <w:sz w:val="28"/>
          <w:szCs w:val="28"/>
        </w:rPr>
      </w:pPr>
      <w:r w:rsidRPr="00D51878">
        <w:rPr>
          <w:rFonts w:cstheme="minorHAnsi"/>
          <w:sz w:val="28"/>
          <w:szCs w:val="28"/>
        </w:rPr>
        <w:t>Sample size=25</w:t>
      </w:r>
    </w:p>
    <w:p w14:paraId="0547AD98" w14:textId="77777777" w:rsidR="00D51878" w:rsidRPr="00D51878" w:rsidRDefault="00D51878" w:rsidP="00D51878">
      <w:pPr>
        <w:rPr>
          <w:rFonts w:cstheme="minorHAnsi"/>
          <w:sz w:val="28"/>
          <w:szCs w:val="28"/>
        </w:rPr>
      </w:pPr>
      <w:r w:rsidRPr="00D51878">
        <w:rPr>
          <w:rFonts w:cstheme="minorHAnsi"/>
          <w:sz w:val="28"/>
          <w:szCs w:val="28"/>
        </w:rPr>
        <w:t>Degree freedom = 25-1=24</w:t>
      </w:r>
    </w:p>
    <w:p w14:paraId="29DB417D" w14:textId="77777777" w:rsidR="00D51878" w:rsidRPr="00D51878" w:rsidRDefault="00D51878" w:rsidP="00D51878">
      <w:pPr>
        <w:rPr>
          <w:rFonts w:cstheme="minorHAnsi"/>
          <w:sz w:val="28"/>
          <w:szCs w:val="28"/>
        </w:rPr>
      </w:pPr>
      <w:r w:rsidRPr="00D51878">
        <w:rPr>
          <w:rFonts w:cstheme="minorHAnsi"/>
          <w:sz w:val="28"/>
          <w:szCs w:val="28"/>
        </w:rPr>
        <w:t>With the help of t-score table</w:t>
      </w:r>
    </w:p>
    <w:p w14:paraId="5B6C24C3" w14:textId="77777777" w:rsidR="00D51878" w:rsidRPr="00D51878" w:rsidRDefault="00D51878" w:rsidP="00D51878">
      <w:pPr>
        <w:rPr>
          <w:rFonts w:cstheme="minorHAnsi"/>
          <w:sz w:val="28"/>
          <w:szCs w:val="28"/>
        </w:rPr>
      </w:pPr>
      <w:r w:rsidRPr="00D51878">
        <w:rPr>
          <w:rFonts w:cstheme="minorHAnsi"/>
          <w:sz w:val="28"/>
          <w:szCs w:val="28"/>
        </w:rPr>
        <w:t>t scores of 95% confidence interval = 2.064</w:t>
      </w:r>
    </w:p>
    <w:p w14:paraId="5ECB2A33" w14:textId="77777777" w:rsidR="00D51878" w:rsidRPr="00D51878" w:rsidRDefault="00D51878" w:rsidP="00D51878">
      <w:pPr>
        <w:rPr>
          <w:rFonts w:cstheme="minorHAnsi"/>
          <w:sz w:val="28"/>
          <w:szCs w:val="28"/>
        </w:rPr>
      </w:pPr>
      <w:r w:rsidRPr="00D51878">
        <w:rPr>
          <w:rFonts w:cstheme="minorHAnsi"/>
          <w:sz w:val="28"/>
          <w:szCs w:val="28"/>
        </w:rPr>
        <w:t>t scores of 94% confidence interval = 2.053</w:t>
      </w:r>
    </w:p>
    <w:p w14:paraId="331ECCCE" w14:textId="77777777" w:rsidR="00D51878" w:rsidRPr="00D51878" w:rsidRDefault="00D51878" w:rsidP="00D51878">
      <w:pPr>
        <w:rPr>
          <w:rFonts w:cstheme="minorHAnsi"/>
          <w:sz w:val="28"/>
          <w:szCs w:val="28"/>
        </w:rPr>
      </w:pPr>
      <w:r w:rsidRPr="00D51878">
        <w:rPr>
          <w:rFonts w:cstheme="minorHAnsi"/>
          <w:sz w:val="28"/>
          <w:szCs w:val="28"/>
        </w:rPr>
        <w:t>t scores of 99% confidence interval =</w:t>
      </w:r>
      <w:r w:rsidRPr="00D51878">
        <w:rPr>
          <w:rFonts w:cstheme="minorHAnsi"/>
          <w:sz w:val="28"/>
          <w:szCs w:val="28"/>
        </w:rPr>
        <w:tab/>
        <w:t>2.797</w:t>
      </w:r>
    </w:p>
    <w:p w14:paraId="0A3C3301" w14:textId="77777777" w:rsidR="00D51878" w:rsidRDefault="00D51878" w:rsidP="00CB08A5">
      <w:pPr>
        <w:rPr>
          <w:sz w:val="28"/>
          <w:szCs w:val="28"/>
        </w:rPr>
      </w:pPr>
    </w:p>
    <w:p w14:paraId="0AC9A688" w14:textId="77777777" w:rsidR="00D51878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5206584" w14:textId="3FA3D25A"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2B35788C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  <w:r w:rsidR="00D5187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DADF871" w14:textId="7D4F411F" w:rsidR="006938B1" w:rsidRPr="006938B1" w:rsidRDefault="006938B1" w:rsidP="00CB08A5">
      <w:pPr>
        <w:rPr>
          <w:rFonts w:ascii="Segoe UI" w:hAnsi="Segoe UI" w:cs="Segoe UI"/>
          <w:sz w:val="28"/>
          <w:szCs w:val="28"/>
        </w:rPr>
      </w:pPr>
      <w:r w:rsidRPr="006938B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drawing>
          <wp:inline distT="0" distB="0" distL="0" distR="0" wp14:anchorId="64824815" wp14:editId="4187EBAC">
            <wp:extent cx="5943600" cy="919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8B1" w:rsidRPr="00693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ED3AAA"/>
    <w:multiLevelType w:val="hybridMultilevel"/>
    <w:tmpl w:val="AD2AB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339C6"/>
    <w:rsid w:val="00083863"/>
    <w:rsid w:val="000B36AF"/>
    <w:rsid w:val="000B417C"/>
    <w:rsid w:val="000C17A0"/>
    <w:rsid w:val="000D69F4"/>
    <w:rsid w:val="000F2D83"/>
    <w:rsid w:val="001864D6"/>
    <w:rsid w:val="00190F7C"/>
    <w:rsid w:val="001943B7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267"/>
    <w:rsid w:val="00396AEA"/>
    <w:rsid w:val="003A03BA"/>
    <w:rsid w:val="003B01D0"/>
    <w:rsid w:val="003F354C"/>
    <w:rsid w:val="00437040"/>
    <w:rsid w:val="00494A7E"/>
    <w:rsid w:val="004A267C"/>
    <w:rsid w:val="004D09A1"/>
    <w:rsid w:val="005438FD"/>
    <w:rsid w:val="00580E07"/>
    <w:rsid w:val="005D1DBF"/>
    <w:rsid w:val="005E36B7"/>
    <w:rsid w:val="006432DB"/>
    <w:rsid w:val="0066364B"/>
    <w:rsid w:val="006723AD"/>
    <w:rsid w:val="006938B1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7C6655"/>
    <w:rsid w:val="008607C3"/>
    <w:rsid w:val="008B2CB7"/>
    <w:rsid w:val="008F1232"/>
    <w:rsid w:val="009043E8"/>
    <w:rsid w:val="00923E3B"/>
    <w:rsid w:val="00990162"/>
    <w:rsid w:val="009D6E8A"/>
    <w:rsid w:val="00A37D2B"/>
    <w:rsid w:val="00A50B04"/>
    <w:rsid w:val="00A55A8C"/>
    <w:rsid w:val="00AA44EF"/>
    <w:rsid w:val="00AB0E5D"/>
    <w:rsid w:val="00B07C6C"/>
    <w:rsid w:val="00B22C7F"/>
    <w:rsid w:val="00BA56D4"/>
    <w:rsid w:val="00BB68E7"/>
    <w:rsid w:val="00BC5748"/>
    <w:rsid w:val="00BE6CBD"/>
    <w:rsid w:val="00BF683B"/>
    <w:rsid w:val="00C41684"/>
    <w:rsid w:val="00C436EA"/>
    <w:rsid w:val="00C46F01"/>
    <w:rsid w:val="00C50D38"/>
    <w:rsid w:val="00C57628"/>
    <w:rsid w:val="00C700CD"/>
    <w:rsid w:val="00C76165"/>
    <w:rsid w:val="00CB08A5"/>
    <w:rsid w:val="00D02F7B"/>
    <w:rsid w:val="00D309C7"/>
    <w:rsid w:val="00D44288"/>
    <w:rsid w:val="00D51878"/>
    <w:rsid w:val="00D610DF"/>
    <w:rsid w:val="00D74923"/>
    <w:rsid w:val="00D759AC"/>
    <w:rsid w:val="00D87AA3"/>
    <w:rsid w:val="00DB650D"/>
    <w:rsid w:val="00DD2EED"/>
    <w:rsid w:val="00DD5854"/>
    <w:rsid w:val="00E45147"/>
    <w:rsid w:val="00E605D6"/>
    <w:rsid w:val="00E67404"/>
    <w:rsid w:val="00EB6B5E"/>
    <w:rsid w:val="00EE3256"/>
    <w:rsid w:val="00EF70C9"/>
    <w:rsid w:val="00F407B7"/>
    <w:rsid w:val="00F91E95"/>
    <w:rsid w:val="00FA570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k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D2B"/>
    <w:rPr>
      <w:rFonts w:ascii="Courier New" w:eastAsia="Times New Roman" w:hAnsi="Courier New" w:cs="Courier New"/>
      <w:sz w:val="20"/>
      <w:szCs w:val="20"/>
      <w:lang w:val="en-IN" w:eastAsia="en-IN" w:bidi="kn-IN"/>
    </w:rPr>
  </w:style>
  <w:style w:type="character" w:customStyle="1" w:styleId="a">
    <w:name w:val="a"/>
    <w:basedOn w:val="DefaultParagraphFont"/>
    <w:rsid w:val="00693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9123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656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47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9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31048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05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11</Pages>
  <Words>1150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Akshay K M</cp:lastModifiedBy>
  <cp:revision>111</cp:revision>
  <dcterms:created xsi:type="dcterms:W3CDTF">2017-02-23T06:15:00Z</dcterms:created>
  <dcterms:modified xsi:type="dcterms:W3CDTF">2024-02-28T08:50:00Z</dcterms:modified>
</cp:coreProperties>
</file>