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83D7" w14:textId="4BD87C52" w:rsidR="00CB4C5A" w:rsidRPr="00BE5AB7" w:rsidRDefault="004A7DAA" w:rsidP="00BE5AB7">
      <w:pPr>
        <w:jc w:val="center"/>
        <w:rPr>
          <w:b/>
          <w:bCs/>
          <w:lang w:val="en-US"/>
        </w:rPr>
      </w:pPr>
      <w:r w:rsidRPr="00BE5AB7">
        <w:rPr>
          <w:b/>
          <w:bCs/>
          <w:lang w:val="en-US"/>
        </w:rPr>
        <w:t>HƯỚNG DẪN THIẾT LẬP PROVIDER</w:t>
      </w:r>
    </w:p>
    <w:p w14:paraId="0AD3E360" w14:textId="5939EBA4" w:rsidR="004A7DAA" w:rsidRDefault="004A7DAA">
      <w:pPr>
        <w:rPr>
          <w:lang w:val="en-US"/>
        </w:rPr>
      </w:pPr>
      <w:r>
        <w:rPr>
          <w:lang w:val="en-US"/>
        </w:rPr>
        <w:t>B1: Tạo các câu store procedures cần thiết. Cú pháp</w:t>
      </w:r>
    </w:p>
    <w:p w14:paraId="2DCA604D" w14:textId="7FF5AF4E" w:rsidR="004A7DAA" w:rsidRDefault="004A7DAA">
      <w:pPr>
        <w:rPr>
          <w:lang w:val="en-US"/>
        </w:rPr>
      </w:pPr>
      <w:r>
        <w:rPr>
          <w:lang w:val="en-US"/>
        </w:rPr>
        <w:t>sp_[TenTable]_[Han</w:t>
      </w:r>
      <w:r w:rsidR="008F5875">
        <w:rPr>
          <w:lang w:val="en-US"/>
        </w:rPr>
        <w:t>h</w:t>
      </w:r>
      <w:r>
        <w:rPr>
          <w:lang w:val="en-US"/>
        </w:rPr>
        <w:t>Dong]_[version]</w:t>
      </w:r>
    </w:p>
    <w:p w14:paraId="4219BD53" w14:textId="0942B38F" w:rsidR="004A7DAA" w:rsidRDefault="004A7DAA">
      <w:pPr>
        <w:rPr>
          <w:lang w:val="en-US"/>
        </w:rPr>
      </w:pPr>
      <w:r>
        <w:drawing>
          <wp:inline distT="0" distB="0" distL="0" distR="0" wp14:anchorId="5EEF19D0" wp14:editId="15BE287E">
            <wp:extent cx="3838575" cy="2085975"/>
            <wp:effectExtent l="0" t="0" r="9525" b="9525"/>
            <wp:docPr id="10872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38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8D8B" w14:textId="793D4FCC" w:rsidR="005614B0" w:rsidRDefault="005614B0">
      <w:pPr>
        <w:rPr>
          <w:lang w:val="en-US"/>
        </w:rPr>
      </w:pPr>
      <w:r>
        <w:rPr>
          <w:lang w:val="en-US"/>
        </w:rPr>
        <w:t>B2: Dựa vào các input và output của các store procedures, tạo các request model và response</w:t>
      </w:r>
      <w:r w:rsidR="000A462C">
        <w:rPr>
          <w:lang w:val="en-US"/>
        </w:rPr>
        <w:t xml:space="preserve"> model tương ứng.</w:t>
      </w:r>
    </w:p>
    <w:p w14:paraId="54AD7B3A" w14:textId="40DCA435" w:rsidR="000A462C" w:rsidRDefault="000A462C">
      <w:pPr>
        <w:rPr>
          <w:lang w:val="en-US"/>
        </w:rPr>
      </w:pPr>
      <w:r>
        <w:rPr>
          <w:lang w:val="en-US"/>
        </w:rPr>
        <w:t xml:space="preserve">Vào </w:t>
      </w:r>
      <w:r w:rsidRPr="000A462C">
        <w:rPr>
          <w:b/>
          <w:bCs/>
          <w:lang w:val="en-US"/>
        </w:rPr>
        <w:t>HumanResource.Provider\Request</w:t>
      </w:r>
      <w:r>
        <w:rPr>
          <w:lang w:val="en-US"/>
        </w:rPr>
        <w:t xml:space="preserve"> để tạo request model.</w:t>
      </w:r>
    </w:p>
    <w:p w14:paraId="343F2289" w14:textId="00251539" w:rsidR="00147C90" w:rsidRDefault="00440EA0">
      <w:pPr>
        <w:rPr>
          <w:lang w:val="en-US"/>
        </w:rPr>
      </w:pPr>
      <w:r>
        <w:drawing>
          <wp:inline distT="0" distB="0" distL="0" distR="0" wp14:anchorId="29ABE69A" wp14:editId="412DEA8E">
            <wp:extent cx="5943600" cy="2732405"/>
            <wp:effectExtent l="0" t="0" r="0" b="0"/>
            <wp:docPr id="178662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7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A9B2" w14:textId="52233ECC" w:rsidR="000A462C" w:rsidRDefault="000A462C" w:rsidP="000A462C">
      <w:pPr>
        <w:rPr>
          <w:lang w:val="en-US"/>
        </w:rPr>
      </w:pPr>
      <w:r>
        <w:rPr>
          <w:lang w:val="en-US"/>
        </w:rPr>
        <w:lastRenderedPageBreak/>
        <w:t xml:space="preserve">Vào </w:t>
      </w:r>
      <w:r w:rsidRPr="000A462C">
        <w:rPr>
          <w:b/>
          <w:bCs/>
          <w:lang w:val="en-US"/>
        </w:rPr>
        <w:t>HumanResource.Provider\Re</w:t>
      </w:r>
      <w:r>
        <w:rPr>
          <w:b/>
          <w:bCs/>
          <w:lang w:val="en-US"/>
        </w:rPr>
        <w:t>sponse</w:t>
      </w:r>
      <w:r>
        <w:rPr>
          <w:lang w:val="en-US"/>
        </w:rPr>
        <w:t xml:space="preserve"> để tạo response model.</w:t>
      </w:r>
      <w:r w:rsidR="00991FEC" w:rsidRPr="00991FEC">
        <w:t xml:space="preserve"> </w:t>
      </w:r>
      <w:r w:rsidR="00991FEC">
        <w:drawing>
          <wp:inline distT="0" distB="0" distL="0" distR="0" wp14:anchorId="565923D4" wp14:editId="59482C24">
            <wp:extent cx="5943600" cy="2813050"/>
            <wp:effectExtent l="0" t="0" r="0" b="6350"/>
            <wp:docPr id="9830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57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F3E6" w14:textId="4B3689A0" w:rsidR="00C961C8" w:rsidRDefault="00C961C8" w:rsidP="000A462C">
      <w:pPr>
        <w:rPr>
          <w:lang w:val="en-US"/>
        </w:rPr>
      </w:pPr>
      <w:r>
        <w:rPr>
          <w:lang w:val="en-US"/>
        </w:rPr>
        <w:t xml:space="preserve">B3: Vào </w:t>
      </w:r>
      <w:r w:rsidRPr="00C961C8">
        <w:rPr>
          <w:b/>
          <w:bCs/>
          <w:lang w:val="en-US"/>
        </w:rPr>
        <w:t>HumanResource.Provider\Implementation</w:t>
      </w:r>
      <w:r>
        <w:rPr>
          <w:lang w:val="en-US"/>
        </w:rPr>
        <w:t xml:space="preserve"> tạo provider</w:t>
      </w:r>
    </w:p>
    <w:p w14:paraId="75C439F2" w14:textId="4CB33AFC" w:rsidR="00C961C8" w:rsidRDefault="00991FEC" w:rsidP="000A462C">
      <w:pPr>
        <w:rPr>
          <w:lang w:val="en-US"/>
        </w:rPr>
      </w:pPr>
      <w:r>
        <w:drawing>
          <wp:inline distT="0" distB="0" distL="0" distR="0" wp14:anchorId="12EAA7D2" wp14:editId="1F2DB814">
            <wp:extent cx="5943600" cy="2653030"/>
            <wp:effectExtent l="0" t="0" r="0" b="0"/>
            <wp:docPr id="8438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90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9132" w14:textId="2F2200F0" w:rsidR="005D4CEC" w:rsidRDefault="005D4CEC" w:rsidP="000A462C">
      <w:pPr>
        <w:rPr>
          <w:lang w:val="en-US"/>
        </w:rPr>
      </w:pPr>
      <w:r>
        <w:rPr>
          <w:lang w:val="en-US"/>
        </w:rPr>
        <w:lastRenderedPageBreak/>
        <w:t xml:space="preserve">B4: Vào </w:t>
      </w:r>
      <w:r w:rsidRPr="00D739B3">
        <w:rPr>
          <w:b/>
          <w:bCs/>
          <w:lang w:val="en-US"/>
        </w:rPr>
        <w:t>HumanResource.Provider\Interface</w:t>
      </w:r>
      <w:r>
        <w:rPr>
          <w:lang w:val="en-US"/>
        </w:rPr>
        <w:t xml:space="preserve"> tạo interface cho provider</w:t>
      </w:r>
      <w:r w:rsidR="000B321A">
        <w:drawing>
          <wp:inline distT="0" distB="0" distL="0" distR="0" wp14:anchorId="4D5E8F8B" wp14:editId="246952F1">
            <wp:extent cx="5943600" cy="2727325"/>
            <wp:effectExtent l="0" t="0" r="0" b="0"/>
            <wp:docPr id="6876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32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B99">
        <w:rPr>
          <w:lang w:val="en-US"/>
        </w:rPr>
        <w:t xml:space="preserve">B5: Khai báo provider của đối tượng tại </w:t>
      </w:r>
      <w:r w:rsidR="009E2B99" w:rsidRPr="009E2B99">
        <w:rPr>
          <w:b/>
          <w:bCs/>
          <w:lang w:val="en-US"/>
        </w:rPr>
        <w:t>HumanResource.Provider</w:t>
      </w:r>
      <w:r w:rsidR="009E2B99" w:rsidRPr="009E2B99">
        <w:rPr>
          <w:b/>
          <w:bCs/>
          <w:lang w:val="en-US"/>
        </w:rPr>
        <w:t>\</w:t>
      </w:r>
      <w:r w:rsidR="009E2B99" w:rsidRPr="009E2B99">
        <w:rPr>
          <w:b/>
          <w:bCs/>
        </w:rPr>
        <w:t xml:space="preserve"> </w:t>
      </w:r>
      <w:r w:rsidR="009E2B99" w:rsidRPr="009E2B99">
        <w:rPr>
          <w:b/>
          <w:bCs/>
          <w:lang w:val="en-US"/>
        </w:rPr>
        <w:t>HumanResourceProvidersModule.cs</w:t>
      </w:r>
      <w:r w:rsidR="009E2B99" w:rsidRPr="009E2B99">
        <w:t xml:space="preserve"> </w:t>
      </w:r>
      <w:r w:rsidR="009E2B99">
        <w:drawing>
          <wp:inline distT="0" distB="0" distL="0" distR="0" wp14:anchorId="244945BF" wp14:editId="7DB328EC">
            <wp:extent cx="5943600" cy="1584325"/>
            <wp:effectExtent l="0" t="0" r="0" b="0"/>
            <wp:docPr id="110108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89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16D7" w14:textId="302B5285" w:rsidR="00F65F1C" w:rsidRPr="004A7DAA" w:rsidRDefault="00F65F1C" w:rsidP="000A462C">
      <w:pPr>
        <w:rPr>
          <w:lang w:val="en-US"/>
        </w:rPr>
      </w:pPr>
    </w:p>
    <w:p w14:paraId="0F4D8247" w14:textId="3F382550" w:rsidR="000A462C" w:rsidRPr="004A7DAA" w:rsidRDefault="000A462C">
      <w:pPr>
        <w:rPr>
          <w:lang w:val="en-US"/>
        </w:rPr>
      </w:pPr>
    </w:p>
    <w:sectPr w:rsidR="000A462C" w:rsidRPr="004A7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20"/>
    <w:rsid w:val="000A462C"/>
    <w:rsid w:val="000B321A"/>
    <w:rsid w:val="00147C90"/>
    <w:rsid w:val="00260E4E"/>
    <w:rsid w:val="00440EA0"/>
    <w:rsid w:val="004A7DAA"/>
    <w:rsid w:val="005614B0"/>
    <w:rsid w:val="005D4CEC"/>
    <w:rsid w:val="006D03F5"/>
    <w:rsid w:val="006F1D5F"/>
    <w:rsid w:val="0080690D"/>
    <w:rsid w:val="008B42B0"/>
    <w:rsid w:val="008F5875"/>
    <w:rsid w:val="00991FEC"/>
    <w:rsid w:val="009E2B99"/>
    <w:rsid w:val="00A47920"/>
    <w:rsid w:val="00BE5AB7"/>
    <w:rsid w:val="00C16113"/>
    <w:rsid w:val="00C961C8"/>
    <w:rsid w:val="00CB4C5A"/>
    <w:rsid w:val="00D739B3"/>
    <w:rsid w:val="00F6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C88C"/>
  <w15:chartTrackingRefBased/>
  <w15:docId w15:val="{616B6034-9D1B-4F77-A049-3984541E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2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92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920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20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20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20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20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20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20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4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92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92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4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20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4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20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47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Thinh</dc:creator>
  <cp:keywords/>
  <dc:description/>
  <cp:lastModifiedBy>Vo Thinh</cp:lastModifiedBy>
  <cp:revision>15</cp:revision>
  <dcterms:created xsi:type="dcterms:W3CDTF">2025-12-19T10:01:00Z</dcterms:created>
  <dcterms:modified xsi:type="dcterms:W3CDTF">2025-12-22T08:28:00Z</dcterms:modified>
</cp:coreProperties>
</file>