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32"/>
        </w:rPr>
        <w:t>技术服务合同</w:t>
      </w:r>
    </w:p>
    <w:p>
      <w:pPr>
        <w:jc w:val="center"/>
      </w:pPr>
      <w:r>
        <w:rPr>
          <w:rFonts w:ascii="SimSun" w:hAnsi="SimSun"/>
          <w:sz w:val="20"/>
        </w:rPr>
        <w:t>合同编号：JS-2026-0721-002</w:t>
      </w:r>
    </w:p>
    <w:p/>
    <w:p>
      <w:pPr>
        <w:pStyle w:val="Heading2"/>
      </w:pPr>
      <w:r>
        <w:t>一、合同双方</w:t>
      </w:r>
    </w:p>
    <w:p>
      <w:r>
        <w:t>甲方（委托方）：上海云帆数据有限公司</w:t>
        <w:br/>
        <w:t>法定代表人：陈海峰</w:t>
        <w:br/>
        <w:t>联系人：王经理　　电话：021-5388XXXX</w:t>
        <w:br/>
        <w:t>（甲方信息详见附件一）</w:t>
      </w:r>
    </w:p>
    <w:p>
      <w:r>
        <w:t>乙方（服务方）：杭州智睿信息技术有限公司</w:t>
        <w:br/>
        <w:t>统一社会信用代码：91330100MA2XXXXX3Z</w:t>
        <w:br/>
        <w:t>法定代表人：刘文博</w:t>
        <w:br/>
        <w:t>地址：浙江省杭州市滨江区网商路 599 号网易大厦 A 座 15 层</w:t>
        <w:br/>
        <w:t>联系人：孙经理　　电话：0571-8899XXXX</w:t>
      </w:r>
    </w:p>
    <w:p>
      <w:pPr>
        <w:pStyle w:val="Heading2"/>
      </w:pPr>
      <w:r>
        <w:t>二、服务内容</w:t>
      </w:r>
    </w:p>
    <w:p>
      <w:r>
        <w:t>乙方为甲方提供以下技术服务：</w:t>
        <w:br/>
        <w:t>1. 企业数据中台搭建与部署，包括数据采集、清洗、存储及可视化；</w:t>
        <w:br/>
        <w:t>2. 现有业务系统（ERP、CRM）数据迁移与整合；</w:t>
        <w:br/>
        <w:t>3. 数据安全策略规划与实施；</w:t>
        <w:br/>
        <w:t>4. 甲方技术团队培训（不少于 40 学时）。</w:t>
        <w:br/>
        <w:t>具体服务内容及技术规格详见附件二《技术需求说明书》。</w:t>
      </w:r>
    </w:p>
    <w:p>
      <w:pPr>
        <w:pStyle w:val="Heading2"/>
      </w:pPr>
      <w:r>
        <w:t>三、合同金额及支付方式</w:t>
      </w:r>
    </w:p>
    <w:p>
      <w:r>
        <w:t>3.1 基础服务费：人民币壹佰捌拾万元整（¥1,800,000.00），包含数据中台搭建、系统迁移及培训费用。</w:t>
        <w:br/>
        <w:t>3.2 扩展服务费：如甲方需要超出附件二范围的额外功能开发，相关费用由双方另行协商确定。</w:t>
        <w:br/>
        <w:t>3.3 支付方式：</w:t>
        <w:br/>
        <w:t xml:space="preserve">　(1) 合同签订后 10 个工作日内支付基础服务费的 30%，计人民币伍拾肆万元整（¥540,000.00）；</w:t>
        <w:br/>
        <w:t xml:space="preserve">　(2) 数据中台上线运行后 10 个工作日内支付基础服务费的 40%，计人民币柒拾贰万元整（¥720,000.00）；</w:t>
        <w:br/>
        <w:t xml:space="preserve">　(3) 项目整体验收通过后 10 个工作日内支付基础服务费的 30%，计人民币伍拾肆万元整（¥540,000.00）。</w:t>
      </w:r>
    </w:p>
    <w:p>
      <w:pPr>
        <w:pStyle w:val="Heading2"/>
      </w:pPr>
      <w:r>
        <w:t>四、服务期限</w:t>
      </w:r>
    </w:p>
    <w:p>
      <w:r>
        <w:t>本合同服务期限自 2026 年 8 月 1 日起至 2027 年 7 月 31 日止，共计 12 个月。</w:t>
        <w:br/>
        <w:t>生效日期：2026 年 8 月 1 日。</w:t>
        <w:br/>
        <w:t>合同到期前 30 日内，如双方均未提出书面异议，本合同自动续约一年。</w:t>
      </w:r>
    </w:p>
    <w:p>
      <w:pPr>
        <w:pStyle w:val="Heading2"/>
      </w:pPr>
      <w:r>
        <w:t>五、验收标准</w:t>
      </w:r>
    </w:p>
    <w:p>
      <w:r>
        <w:t>5.1 乙方完成数据中台部署后，甲方应在 15 个工作日内按照附件二《技术需求说明书》进行功能验收。</w:t>
        <w:br/>
        <w:t>5.2 验收内容包括但不限于：数据采集准确性、数据处理性能（查询响应时间不超过 3 秒）、系统稳定性（连续运行 72 小时无故障）。</w:t>
        <w:br/>
        <w:t>5.3 甲方应在验收完成后出具书面验收报告。如验收未通过，乙方应在 15 个工作日内完成整改。</w:t>
      </w:r>
    </w:p>
    <w:p>
      <w:pPr>
        <w:pStyle w:val="Heading2"/>
      </w:pPr>
      <w:r>
        <w:t>六、违约责任</w:t>
      </w:r>
    </w:p>
    <w:p>
      <w:r>
        <w:t>6.1 如乙方未能按照合同约定的时间完成各项服务交付，每逾期一日，应向甲方支付合同总金额 0.1% 的违约金，违约金总额不超过合同总金额的 20%。</w:t>
        <w:br/>
        <w:t>6.2 如乙方提供的服务存在严重质量问题导致甲方无法正常使用，乙方应退还已收取的全部费用，并赔偿甲方因此遭受的直接经济损失。</w:t>
        <w:br/>
        <w:t>6.3 如乙方将本合同约定的服务转包或分包给第三方，甲方有权单方面解除合同，乙方应退还全部已付款项。</w:t>
      </w:r>
    </w:p>
    <w:p>
      <w:pPr>
        <w:pStyle w:val="Heading2"/>
      </w:pPr>
      <w:r>
        <w:t>七、知识产权</w:t>
      </w:r>
    </w:p>
    <w:p>
      <w:r>
        <w:t>7.1 乙方为履行本合同而开发的软件源代码、技术文档及相关成果的知识产权归甲方所有。</w:t>
        <w:br/>
        <w:t>7.2 乙方在执行本合同前已拥有的知识产权（包括但不限于基础框架、通用组件、算法模型等）仍归乙方所有，但乙方应向甲方提供永久、不可撤销的使用许可。</w:t>
        <w:br/>
        <w:t>7.3 任何一方不得在未经对方书面许可的情况下，将涉及对方知识产权的技术成果向第三方披露或授权使用。</w:t>
      </w:r>
    </w:p>
    <w:p>
      <w:pPr>
        <w:pStyle w:val="Heading2"/>
      </w:pPr>
      <w:r>
        <w:t>八、数据安全与隐私保护</w:t>
      </w:r>
    </w:p>
    <w:p>
      <w:r>
        <w:t>8.1 乙方在提供服务过程中接触到的甲方业务数据、客户信息及其他敏感数据，应严格遵循《中华人民共和国数据安全法》及《中华人民共和国个人信息保护法》的相关规定。</w:t>
        <w:br/>
        <w:t>8.2 乙方不得将甲方数据用于本合同约定之外的任何目的，不得复制、修改、出售或泄露甲方数据。</w:t>
        <w:br/>
        <w:t>8.3 乙方应采取符合行业标准的技术手段（包括但不限于数据加密、访问控制、日志审计）保障甲方数据安全。</w:t>
        <w:br/>
        <w:t>8.4 乙方应在合同终止后 30 日内彻底删除其持有的所有甲方数据，并出具书面删除证明。</w:t>
      </w:r>
    </w:p>
    <w:p>
      <w:pPr>
        <w:pStyle w:val="Heading2"/>
      </w:pPr>
      <w:r>
        <w:t>九、争议解决</w:t>
      </w:r>
    </w:p>
    <w:p>
      <w:r>
        <w:t>因本合同引起的或与本合同有关的任何争议，双方应友好协商解决；协商不成的，任何一方均有权向被告所在地有管辖权的人民法院提起诉讼。</w:t>
      </w:r>
    </w:p>
    <w:p>
      <w:pPr>
        <w:pStyle w:val="Heading2"/>
      </w:pPr>
      <w:r>
        <w:t>十、其他</w:t>
      </w:r>
    </w:p>
    <w:p>
      <w:r>
        <w:t>本合同自双方签字盖章之日起生效。</w:t>
        <w:br/>
        <w:t>本合同一式肆份，甲乙双方各执贰份，具有同等法律效力。</w:t>
        <w:br/>
        <w:t>本合同附件包括：</w:t>
        <w:br/>
        <w:t xml:space="preserve">　附件一：甲方基本信息登记表</w:t>
        <w:br/>
        <w:t xml:space="preserve">　附件二：技术需求说明书</w:t>
      </w:r>
    </w:p>
    <w:p/>
    <w:p>
      <w:r>
        <w:rPr>
          <w:sz w:val="22"/>
        </w:rPr>
        <w:t>甲方（盖章）：上海云帆数据有限公司</w:t>
      </w:r>
      <w:r>
        <w:rPr>
          <w:sz w:val="22"/>
        </w:rPr>
        <w:t xml:space="preserve">　　　　　乙方（盖章）：杭州智睿信息技术有限公司</w:t>
      </w:r>
    </w:p>
    <w:p>
      <w:r>
        <w:rPr>
          <w:sz w:val="22"/>
        </w:rPr>
        <w:t>授权代表签字：_______________</w:t>
      </w:r>
      <w:r>
        <w:rPr>
          <w:sz w:val="22"/>
        </w:rPr>
        <w:t xml:space="preserve">　　　　　授权代表签字：_______________</w:t>
      </w:r>
    </w:p>
    <w:p>
      <w:r>
        <w:rPr>
          <w:sz w:val="22"/>
        </w:rPr>
        <w:t>日期：2026 年    月    日</w:t>
      </w:r>
      <w:r>
        <w:rPr>
          <w:sz w:val="22"/>
        </w:rPr>
        <w:t xml:space="preserve">　　　　　日期：2026 年    月    日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