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BE20" w14:textId="0C62635D" w:rsidR="00217294" w:rsidRPr="00217294" w:rsidRDefault="00217294" w:rsidP="00217294">
      <w:pPr>
        <w:jc w:val="center"/>
        <w:rPr>
          <w:b/>
          <w:bCs/>
          <w:lang w:val="en-US"/>
        </w:rPr>
      </w:pPr>
      <w:r w:rsidRPr="00217294">
        <w:rPr>
          <w:b/>
          <w:bCs/>
          <w:color w:val="156082" w:themeColor="accent1"/>
          <w:sz w:val="36"/>
          <w:szCs w:val="36"/>
          <w:lang w:val="en-US"/>
        </w:rPr>
        <w:t>Brainstorm about Facti.ai KYC Models</w:t>
      </w:r>
      <w:r w:rsidRPr="00217294">
        <w:rPr>
          <w:b/>
          <w:bCs/>
          <w:lang w:val="en-US"/>
        </w:rPr>
        <w:br/>
      </w:r>
      <w:r w:rsidRPr="00217294">
        <w:rPr>
          <w:b/>
          <w:bCs/>
          <w:lang w:val="en-US"/>
        </w:rPr>
        <w:br/>
      </w:r>
    </w:p>
    <w:p w14:paraId="5577438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1.</w:t>
      </w:r>
      <w:r w:rsidRPr="00217294">
        <w:rPr>
          <w:lang w:val="en-US"/>
        </w:rPr>
        <w:tab/>
        <w:t>How big do these models really need to be</w:t>
      </w:r>
    </w:p>
    <w:p w14:paraId="5B6583F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2.</w:t>
      </w:r>
      <w:r w:rsidRPr="00217294">
        <w:rPr>
          <w:lang w:val="en-US"/>
        </w:rPr>
        <w:tab/>
        <w:t>How much storage and compute you need</w:t>
      </w:r>
    </w:p>
    <w:p w14:paraId="6084FF0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3.</w:t>
      </w:r>
      <w:r w:rsidRPr="00217294">
        <w:rPr>
          <w:lang w:val="en-US"/>
        </w:rPr>
        <w:tab/>
        <w:t>How to scale without wrecking your wallet</w:t>
      </w:r>
    </w:p>
    <w:p w14:paraId="6F0E8929" w14:textId="41928F18" w:rsidR="00217294" w:rsidRPr="00217294" w:rsidRDefault="00217294" w:rsidP="00217294">
      <w:pPr>
        <w:rPr>
          <w:lang w:val="en-US"/>
        </w:rPr>
      </w:pPr>
    </w:p>
    <w:p w14:paraId="1BB0E9C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1. Are your own KYC models “huge”?</w:t>
      </w:r>
    </w:p>
    <w:p w14:paraId="6D061358" w14:textId="77777777" w:rsidR="00217294" w:rsidRPr="00217294" w:rsidRDefault="00217294" w:rsidP="00217294">
      <w:pPr>
        <w:rPr>
          <w:lang w:val="en-US"/>
        </w:rPr>
      </w:pPr>
    </w:p>
    <w:p w14:paraId="1D2107D0" w14:textId="56CD2513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 xml:space="preserve">If you build </w:t>
      </w:r>
      <w:r>
        <w:rPr>
          <w:lang w:val="en-US"/>
        </w:rPr>
        <w:t>Facti.ai</w:t>
      </w:r>
      <w:r w:rsidRPr="00217294">
        <w:rPr>
          <w:lang w:val="en-US"/>
        </w:rPr>
        <w:t xml:space="preserve"> KYC as specialized models (not full-blown GPT-level stuff), you are not talking about 100s of GB per model.</w:t>
      </w:r>
    </w:p>
    <w:p w14:paraId="17357F52" w14:textId="77777777" w:rsidR="00217294" w:rsidRPr="00217294" w:rsidRDefault="00217294" w:rsidP="00217294">
      <w:pPr>
        <w:rPr>
          <w:lang w:val="en-US"/>
        </w:rPr>
      </w:pPr>
    </w:p>
    <w:p w14:paraId="7A622E93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Typical ranges if you fine tune existing open models:</w:t>
      </w:r>
    </w:p>
    <w:p w14:paraId="23A1A9A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Face / selfie / liveness / deepfake model</w:t>
      </w:r>
    </w:p>
    <w:p w14:paraId="0BF7177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Around 500 MB to 5 GB of weights</w:t>
      </w:r>
    </w:p>
    <w:p w14:paraId="214BB388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 xml:space="preserve">Document forgery / ID doc model (front + back, MRZ, holograms, </w:t>
      </w:r>
      <w:proofErr w:type="spellStart"/>
      <w:r w:rsidRPr="00217294">
        <w:rPr>
          <w:lang w:val="en-US"/>
        </w:rPr>
        <w:t>etc</w:t>
      </w:r>
      <w:proofErr w:type="spellEnd"/>
      <w:r w:rsidRPr="00217294">
        <w:rPr>
          <w:lang w:val="en-US"/>
        </w:rPr>
        <w:t>)</w:t>
      </w:r>
    </w:p>
    <w:p w14:paraId="70331B9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Similar range, 500 MB to 5 GB</w:t>
      </w:r>
    </w:p>
    <w:p w14:paraId="73B5FF4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 xml:space="preserve">Picture model (selfies, proof of address, </w:t>
      </w:r>
      <w:proofErr w:type="spellStart"/>
      <w:r w:rsidRPr="00217294">
        <w:rPr>
          <w:lang w:val="en-US"/>
        </w:rPr>
        <w:t>etc</w:t>
      </w:r>
      <w:proofErr w:type="spellEnd"/>
      <w:r w:rsidRPr="00217294">
        <w:rPr>
          <w:lang w:val="en-US"/>
        </w:rPr>
        <w:t>)</w:t>
      </w:r>
    </w:p>
    <w:p w14:paraId="280FA3E8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Often reuses the same backbone as the liveness model</w:t>
      </w:r>
    </w:p>
    <w:p w14:paraId="7B0FD60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Extra head on top is small compared to backbone</w:t>
      </w:r>
    </w:p>
    <w:p w14:paraId="2992566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Voice model (speaker verification + spoof / deepfake detection)</w:t>
      </w:r>
    </w:p>
    <w:p w14:paraId="6E08BC0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200 MB to 2 GB for a solid x-vector / ECAPA / wav2vec style system</w:t>
      </w:r>
    </w:p>
    <w:p w14:paraId="60231F61" w14:textId="77777777" w:rsidR="00217294" w:rsidRPr="00217294" w:rsidRDefault="00217294" w:rsidP="00217294">
      <w:pPr>
        <w:rPr>
          <w:lang w:val="en-US"/>
        </w:rPr>
      </w:pPr>
    </w:p>
    <w:p w14:paraId="3E77B25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If you are smart and reuse backbones, you might end up with:</w:t>
      </w:r>
    </w:p>
    <w:p w14:paraId="110289B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1–2 big vision backbones reused across: live video, selfie, ID doc</w:t>
      </w:r>
    </w:p>
    <w:p w14:paraId="296A8CA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 audio backbone reused across: voice KYC and anti-spoofing</w:t>
      </w:r>
    </w:p>
    <w:p w14:paraId="77A27B3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A few small heads for different tasks</w:t>
      </w:r>
    </w:p>
    <w:p w14:paraId="2F5EE98B" w14:textId="77777777" w:rsidR="00217294" w:rsidRPr="00217294" w:rsidRDefault="00217294" w:rsidP="00217294">
      <w:pPr>
        <w:rPr>
          <w:lang w:val="en-US"/>
        </w:rPr>
      </w:pPr>
    </w:p>
    <w:p w14:paraId="67324240" w14:textId="7B5B59CE" w:rsidR="00217294" w:rsidRPr="00217294" w:rsidRDefault="00217294" w:rsidP="00217294">
      <w:pPr>
        <w:rPr>
          <w:lang w:val="en-US"/>
        </w:rPr>
      </w:pPr>
      <w:proofErr w:type="gramStart"/>
      <w:r w:rsidRPr="00217294">
        <w:rPr>
          <w:lang w:val="en-US"/>
        </w:rPr>
        <w:lastRenderedPageBreak/>
        <w:t>So</w:t>
      </w:r>
      <w:proofErr w:type="gramEnd"/>
      <w:r w:rsidRPr="00217294">
        <w:rPr>
          <w:lang w:val="en-US"/>
        </w:rPr>
        <w:t xml:space="preserve"> model weights for the whole </w:t>
      </w:r>
      <w:r>
        <w:rPr>
          <w:lang w:val="en-US"/>
        </w:rPr>
        <w:t>Facti.ai</w:t>
      </w:r>
      <w:r w:rsidRPr="00217294">
        <w:rPr>
          <w:lang w:val="en-US"/>
        </w:rPr>
        <w:t xml:space="preserve"> KYC stack can realistically sit in the 5–20 GB range. That is nothing for storage. The heavy part is training compute and data, not bytes on disk.</w:t>
      </w:r>
    </w:p>
    <w:p w14:paraId="0E247967" w14:textId="77777777" w:rsidR="00217294" w:rsidRPr="00217294" w:rsidRDefault="00217294" w:rsidP="00217294">
      <w:pPr>
        <w:rPr>
          <w:lang w:val="en-US"/>
        </w:rPr>
      </w:pPr>
    </w:p>
    <w:p w14:paraId="28522A54" w14:textId="77777777" w:rsidR="00217294" w:rsidRPr="00217294" w:rsidRDefault="00217294" w:rsidP="00217294">
      <w:pPr>
        <w:rPr>
          <w:lang w:val="en-US"/>
        </w:rPr>
      </w:pPr>
      <w:r>
        <w:rPr>
          <w:rFonts w:ascii="Segoe UI Symbol" w:hAnsi="Segoe UI Symbol" w:cs="Segoe UI Symbol"/>
        </w:rPr>
        <w:t>⸻</w:t>
      </w:r>
    </w:p>
    <w:p w14:paraId="732E9E0C" w14:textId="77777777" w:rsidR="00217294" w:rsidRPr="00217294" w:rsidRDefault="00217294" w:rsidP="00217294">
      <w:pPr>
        <w:rPr>
          <w:lang w:val="en-US"/>
        </w:rPr>
      </w:pPr>
    </w:p>
    <w:p w14:paraId="5E7221C7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2. How much space and infra do you really need?</w:t>
      </w:r>
    </w:p>
    <w:p w14:paraId="5B86AD07" w14:textId="77777777" w:rsidR="00217294" w:rsidRPr="00217294" w:rsidRDefault="00217294" w:rsidP="00217294">
      <w:pPr>
        <w:rPr>
          <w:lang w:val="en-US"/>
        </w:rPr>
      </w:pPr>
    </w:p>
    <w:p w14:paraId="58A8C84C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Think in three buckets:</w:t>
      </w:r>
    </w:p>
    <w:p w14:paraId="5E18F4E2" w14:textId="77777777" w:rsidR="00217294" w:rsidRPr="00217294" w:rsidRDefault="00217294" w:rsidP="00217294">
      <w:pPr>
        <w:rPr>
          <w:lang w:val="en-US"/>
        </w:rPr>
      </w:pPr>
    </w:p>
    <w:p w14:paraId="7E7763C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A) Training data storage</w:t>
      </w:r>
    </w:p>
    <w:p w14:paraId="453CD0A5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B) Model storage</w:t>
      </w:r>
    </w:p>
    <w:p w14:paraId="491D18B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C) Inference serving infra</w:t>
      </w:r>
    </w:p>
    <w:p w14:paraId="7C491477" w14:textId="77777777" w:rsidR="00217294" w:rsidRPr="00217294" w:rsidRDefault="00217294" w:rsidP="00217294">
      <w:pPr>
        <w:rPr>
          <w:lang w:val="en-US"/>
        </w:rPr>
      </w:pPr>
    </w:p>
    <w:p w14:paraId="1AA31517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A) Training data</w:t>
      </w:r>
    </w:p>
    <w:p w14:paraId="7D6CD092" w14:textId="77777777" w:rsidR="00217294" w:rsidRPr="00217294" w:rsidRDefault="00217294" w:rsidP="00217294">
      <w:pPr>
        <w:rPr>
          <w:lang w:val="en-US"/>
        </w:rPr>
      </w:pPr>
    </w:p>
    <w:p w14:paraId="528A5A3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This is where it explodes if you go big.</w:t>
      </w:r>
    </w:p>
    <w:p w14:paraId="20B4B0E7" w14:textId="77777777" w:rsidR="00217294" w:rsidRPr="00217294" w:rsidRDefault="00217294" w:rsidP="00217294">
      <w:pPr>
        <w:rPr>
          <w:lang w:val="en-US"/>
        </w:rPr>
      </w:pPr>
    </w:p>
    <w:p w14:paraId="4EF3401F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Order-of-magnitude numbers:</w:t>
      </w:r>
    </w:p>
    <w:p w14:paraId="64EFB38F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 minute of 1080p video</w:t>
      </w:r>
    </w:p>
    <w:p w14:paraId="5AC86E08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Around 100–300 MB depending on compression</w:t>
      </w:r>
    </w:p>
    <w:p w14:paraId="56321720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 million ID images (compressed JPEG)</w:t>
      </w:r>
    </w:p>
    <w:p w14:paraId="5AAE07E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Around 100–300 GB</w:t>
      </w:r>
    </w:p>
    <w:p w14:paraId="61713A1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Audio for voice KYC (16 kHz, compressed)</w:t>
      </w:r>
    </w:p>
    <w:p w14:paraId="4FCEB87C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Hours of audio can reach tens or hundreds of GB</w:t>
      </w:r>
    </w:p>
    <w:p w14:paraId="488839FF" w14:textId="77777777" w:rsidR="00217294" w:rsidRPr="00217294" w:rsidRDefault="00217294" w:rsidP="00217294">
      <w:pPr>
        <w:rPr>
          <w:lang w:val="en-US"/>
        </w:rPr>
      </w:pPr>
    </w:p>
    <w:p w14:paraId="2D25DA6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For a serious but not crazy MVP:</w:t>
      </w:r>
    </w:p>
    <w:p w14:paraId="2037A6E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100k–300k labeled document images</w:t>
      </w:r>
    </w:p>
    <w:p w14:paraId="120B132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lastRenderedPageBreak/>
        <w:tab/>
        <w:t>•</w:t>
      </w:r>
      <w:r w:rsidRPr="00217294">
        <w:rPr>
          <w:lang w:val="en-US"/>
        </w:rPr>
        <w:tab/>
        <w:t>100k–300k selfie + liveness samples</w:t>
      </w:r>
    </w:p>
    <w:p w14:paraId="4DEACF8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Some thousands to tens of thousands of voice clips</w:t>
      </w:r>
    </w:p>
    <w:p w14:paraId="44295540" w14:textId="77777777" w:rsidR="00217294" w:rsidRPr="00217294" w:rsidRDefault="00217294" w:rsidP="00217294">
      <w:pPr>
        <w:rPr>
          <w:lang w:val="en-US"/>
        </w:rPr>
      </w:pPr>
    </w:p>
    <w:p w14:paraId="00B849D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That usually lands in the 200 GB to 2 TB range of raw and processed data.</w:t>
      </w:r>
    </w:p>
    <w:p w14:paraId="38F5DC4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 xml:space="preserve">This fits nicely in cloud object storage (S3, GCS, </w:t>
      </w:r>
      <w:proofErr w:type="spellStart"/>
      <w:r w:rsidRPr="00217294">
        <w:rPr>
          <w:lang w:val="en-US"/>
        </w:rPr>
        <w:t>etc</w:t>
      </w:r>
      <w:proofErr w:type="spellEnd"/>
      <w:r w:rsidRPr="00217294">
        <w:rPr>
          <w:lang w:val="en-US"/>
        </w:rPr>
        <w:t>).</w:t>
      </w:r>
    </w:p>
    <w:p w14:paraId="4B0F7BF6" w14:textId="77777777" w:rsidR="00217294" w:rsidRPr="00217294" w:rsidRDefault="00217294" w:rsidP="00217294">
      <w:pPr>
        <w:rPr>
          <w:lang w:val="en-US"/>
        </w:rPr>
      </w:pPr>
    </w:p>
    <w:p w14:paraId="2C136336" w14:textId="77777777" w:rsidR="00217294" w:rsidRPr="00217294" w:rsidRDefault="00217294" w:rsidP="00217294">
      <w:pPr>
        <w:rPr>
          <w:lang w:val="en-US"/>
        </w:rPr>
      </w:pPr>
      <w:proofErr w:type="gramStart"/>
      <w:r w:rsidRPr="00217294">
        <w:rPr>
          <w:lang w:val="en-US"/>
        </w:rPr>
        <w:t>So</w:t>
      </w:r>
      <w:proofErr w:type="gramEnd"/>
      <w:r w:rsidRPr="00217294">
        <w:rPr>
          <w:lang w:val="en-US"/>
        </w:rPr>
        <w:t xml:space="preserve"> a realistic setup:</w:t>
      </w:r>
    </w:p>
    <w:p w14:paraId="7ED1D618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1–3 TB of object storage for training data and features</w:t>
      </w:r>
    </w:p>
    <w:p w14:paraId="530F61DC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20–50 GB for model weights and experiments</w:t>
      </w:r>
    </w:p>
    <w:p w14:paraId="102A1A9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Some space for logs and metadata, maybe another 200–500 GB</w:t>
      </w:r>
    </w:p>
    <w:p w14:paraId="3A4B4C14" w14:textId="77777777" w:rsidR="00217294" w:rsidRPr="00217294" w:rsidRDefault="00217294" w:rsidP="00217294">
      <w:pPr>
        <w:rPr>
          <w:lang w:val="en-US"/>
        </w:rPr>
      </w:pPr>
    </w:p>
    <w:p w14:paraId="75B275B3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B) Model storage</w:t>
      </w:r>
    </w:p>
    <w:p w14:paraId="5A5A5D72" w14:textId="77777777" w:rsidR="00217294" w:rsidRPr="00217294" w:rsidRDefault="00217294" w:rsidP="00217294">
      <w:pPr>
        <w:rPr>
          <w:lang w:val="en-US"/>
        </w:rPr>
      </w:pPr>
    </w:p>
    <w:p w14:paraId="57BFBD5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As above, 5–20 GB total is completely fine for your own KYC stack.</w:t>
      </w:r>
    </w:p>
    <w:p w14:paraId="71CFDE7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You can keep:</w:t>
      </w:r>
    </w:p>
    <w:p w14:paraId="4E97557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Latest prod model versions</w:t>
      </w:r>
    </w:p>
    <w:p w14:paraId="1EB6EABC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 xml:space="preserve">A few </w:t>
      </w:r>
      <w:proofErr w:type="gramStart"/>
      <w:r w:rsidRPr="00217294">
        <w:rPr>
          <w:lang w:val="en-US"/>
        </w:rPr>
        <w:t>candidate</w:t>
      </w:r>
      <w:proofErr w:type="gramEnd"/>
      <w:r w:rsidRPr="00217294">
        <w:rPr>
          <w:lang w:val="en-US"/>
        </w:rPr>
        <w:t xml:space="preserve"> models</w:t>
      </w:r>
    </w:p>
    <w:p w14:paraId="6A57F7B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Old versions for rollback</w:t>
      </w:r>
    </w:p>
    <w:p w14:paraId="4BC774B5" w14:textId="77777777" w:rsidR="00217294" w:rsidRPr="00217294" w:rsidRDefault="00217294" w:rsidP="00217294">
      <w:pPr>
        <w:rPr>
          <w:lang w:val="en-US"/>
        </w:rPr>
      </w:pPr>
    </w:p>
    <w:p w14:paraId="3DD5314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Call it 50–100 GB and you are very comfortable.</w:t>
      </w:r>
    </w:p>
    <w:p w14:paraId="36D11FE1" w14:textId="77777777" w:rsidR="00217294" w:rsidRPr="00217294" w:rsidRDefault="00217294" w:rsidP="00217294">
      <w:pPr>
        <w:rPr>
          <w:lang w:val="en-US"/>
        </w:rPr>
      </w:pPr>
    </w:p>
    <w:p w14:paraId="0FC0CA77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C) Compute to train</w:t>
      </w:r>
    </w:p>
    <w:p w14:paraId="7223F4E5" w14:textId="77777777" w:rsidR="00217294" w:rsidRPr="00217294" w:rsidRDefault="00217294" w:rsidP="00217294">
      <w:pPr>
        <w:rPr>
          <w:lang w:val="en-US"/>
        </w:rPr>
      </w:pPr>
    </w:p>
    <w:p w14:paraId="6876E1D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This is where the “AI eats power” story really comes from.</w:t>
      </w:r>
    </w:p>
    <w:p w14:paraId="33C2B745" w14:textId="77777777" w:rsidR="00217294" w:rsidRPr="00217294" w:rsidRDefault="00217294" w:rsidP="00217294">
      <w:pPr>
        <w:rPr>
          <w:lang w:val="en-US"/>
        </w:rPr>
      </w:pPr>
    </w:p>
    <w:p w14:paraId="4FFD947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Rough idea:</w:t>
      </w:r>
    </w:p>
    <w:p w14:paraId="4E34FD6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For computer vision and video:</w:t>
      </w:r>
    </w:p>
    <w:p w14:paraId="61EB5640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At least 1 GPU with 24 GB VRAM for small experiments</w:t>
      </w:r>
    </w:p>
    <w:p w14:paraId="1C58C7A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lastRenderedPageBreak/>
        <w:t>For faster training: 2–4 GPUs with 24–80 GB each</w:t>
      </w:r>
    </w:p>
    <w:p w14:paraId="14F0AC9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For audio:</w:t>
      </w:r>
    </w:p>
    <w:p w14:paraId="701AAD1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Usually lighter, can share the same GPU cluster</w:t>
      </w:r>
    </w:p>
    <w:p w14:paraId="4A6E618E" w14:textId="77777777" w:rsidR="00217294" w:rsidRPr="00217294" w:rsidRDefault="00217294" w:rsidP="00217294">
      <w:pPr>
        <w:rPr>
          <w:lang w:val="en-US"/>
        </w:rPr>
      </w:pPr>
    </w:p>
    <w:p w14:paraId="07A1728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You can absolutely do:</w:t>
      </w:r>
    </w:p>
    <w:p w14:paraId="57B2AA9C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MVP: 1× A5000 / A6000 / L40S class GPU</w:t>
      </w:r>
    </w:p>
    <w:p w14:paraId="7C48042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More serious: 2–4× A100–80GB or H100 on cloud for a few days</w:t>
      </w:r>
    </w:p>
    <w:p w14:paraId="71D43211" w14:textId="77777777" w:rsidR="00217294" w:rsidRPr="00217294" w:rsidRDefault="00217294" w:rsidP="00217294">
      <w:pPr>
        <w:rPr>
          <w:lang w:val="en-US"/>
        </w:rPr>
      </w:pPr>
    </w:p>
    <w:p w14:paraId="7491B793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Cost wise, fine tuning specialized models for a few days is way more reasonable than training from scratch.</w:t>
      </w:r>
    </w:p>
    <w:p w14:paraId="153C76EB" w14:textId="77777777" w:rsidR="00217294" w:rsidRPr="00217294" w:rsidRDefault="00217294" w:rsidP="00217294">
      <w:pPr>
        <w:rPr>
          <w:lang w:val="en-US"/>
        </w:rPr>
      </w:pPr>
    </w:p>
    <w:p w14:paraId="4BAADA3B" w14:textId="77777777" w:rsidR="00217294" w:rsidRPr="00217294" w:rsidRDefault="00217294" w:rsidP="00217294">
      <w:pPr>
        <w:rPr>
          <w:lang w:val="en-US"/>
        </w:rPr>
      </w:pPr>
      <w:r>
        <w:rPr>
          <w:rFonts w:ascii="Segoe UI Symbol" w:hAnsi="Segoe UI Symbol" w:cs="Segoe UI Symbol"/>
        </w:rPr>
        <w:t>⸻</w:t>
      </w:r>
    </w:p>
    <w:p w14:paraId="7482E07F" w14:textId="77777777" w:rsidR="00217294" w:rsidRPr="00217294" w:rsidRDefault="00217294" w:rsidP="00217294">
      <w:pPr>
        <w:rPr>
          <w:lang w:val="en-US"/>
        </w:rPr>
      </w:pPr>
    </w:p>
    <w:p w14:paraId="5BEB6AE3" w14:textId="2C477AD5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 xml:space="preserve">3. How to scale </w:t>
      </w:r>
      <w:r>
        <w:rPr>
          <w:lang w:val="en-US"/>
        </w:rPr>
        <w:t>Facti.ai</w:t>
      </w:r>
      <w:r w:rsidRPr="00217294">
        <w:rPr>
          <w:lang w:val="en-US"/>
        </w:rPr>
        <w:t xml:space="preserve"> KYC without pain</w:t>
      </w:r>
    </w:p>
    <w:p w14:paraId="71705EF4" w14:textId="77777777" w:rsidR="00217294" w:rsidRPr="00217294" w:rsidRDefault="00217294" w:rsidP="00217294">
      <w:pPr>
        <w:rPr>
          <w:lang w:val="en-US"/>
        </w:rPr>
      </w:pPr>
    </w:p>
    <w:p w14:paraId="7EF7A455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Think about two phases: training and inference. Different problems.</w:t>
      </w:r>
    </w:p>
    <w:p w14:paraId="7D684E15" w14:textId="77777777" w:rsidR="00217294" w:rsidRPr="00217294" w:rsidRDefault="00217294" w:rsidP="00217294">
      <w:pPr>
        <w:rPr>
          <w:lang w:val="en-US"/>
        </w:rPr>
      </w:pPr>
    </w:p>
    <w:p w14:paraId="2588698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Training</w:t>
      </w:r>
    </w:p>
    <w:p w14:paraId="7D460BA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Put all raw data in object storage</w:t>
      </w:r>
    </w:p>
    <w:p w14:paraId="033AFAA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 xml:space="preserve">Use a training stack like </w:t>
      </w:r>
      <w:proofErr w:type="spellStart"/>
      <w:r w:rsidRPr="00217294">
        <w:rPr>
          <w:lang w:val="en-US"/>
        </w:rPr>
        <w:t>PyTorch</w:t>
      </w:r>
      <w:proofErr w:type="spellEnd"/>
      <w:r w:rsidRPr="00217294">
        <w:rPr>
          <w:lang w:val="en-US"/>
        </w:rPr>
        <w:t xml:space="preserve"> Lightning or similar</w:t>
      </w:r>
    </w:p>
    <w:p w14:paraId="08AF075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Spin up GPU instances only when you are actively training</w:t>
      </w:r>
    </w:p>
    <w:p w14:paraId="3DB8E48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Store checkpoints and best models back into storage</w:t>
      </w:r>
    </w:p>
    <w:p w14:paraId="7923022A" w14:textId="77777777" w:rsidR="00217294" w:rsidRPr="00217294" w:rsidRDefault="00217294" w:rsidP="00217294">
      <w:pPr>
        <w:rPr>
          <w:lang w:val="en-US"/>
        </w:rPr>
      </w:pPr>
    </w:p>
    <w:p w14:paraId="4F1709F5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Inference</w:t>
      </w:r>
    </w:p>
    <w:p w14:paraId="41E5C9DB" w14:textId="77777777" w:rsidR="00217294" w:rsidRPr="00217294" w:rsidRDefault="00217294" w:rsidP="00217294">
      <w:pPr>
        <w:rPr>
          <w:lang w:val="en-US"/>
        </w:rPr>
      </w:pPr>
    </w:p>
    <w:p w14:paraId="277DA5D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For a demo and early pilots:</w:t>
      </w:r>
    </w:p>
    <w:p w14:paraId="1A4FBCF7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One GPU box (or GPU VM) can host:</w:t>
      </w:r>
    </w:p>
    <w:p w14:paraId="0011086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Vision model(s) for selfie, liveness, doc</w:t>
      </w:r>
    </w:p>
    <w:p w14:paraId="287B3101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lastRenderedPageBreak/>
        <w:tab/>
        <w:t>•</w:t>
      </w:r>
      <w:r w:rsidRPr="00217294">
        <w:rPr>
          <w:lang w:val="en-US"/>
        </w:rPr>
        <w:tab/>
        <w:t>Audio model for voice</w:t>
      </w:r>
    </w:p>
    <w:p w14:paraId="1913BCF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Wrap them in a simple API (</w:t>
      </w:r>
      <w:proofErr w:type="spellStart"/>
      <w:r w:rsidRPr="00217294">
        <w:rPr>
          <w:lang w:val="en-US"/>
        </w:rPr>
        <w:t>FastAPI</w:t>
      </w:r>
      <w:proofErr w:type="spellEnd"/>
      <w:r w:rsidRPr="00217294">
        <w:rPr>
          <w:lang w:val="en-US"/>
        </w:rPr>
        <w:t xml:space="preserve">, </w:t>
      </w:r>
      <w:proofErr w:type="spellStart"/>
      <w:r w:rsidRPr="00217294">
        <w:rPr>
          <w:lang w:val="en-US"/>
        </w:rPr>
        <w:t>etc</w:t>
      </w:r>
      <w:proofErr w:type="spellEnd"/>
      <w:r w:rsidRPr="00217294">
        <w:rPr>
          <w:lang w:val="en-US"/>
        </w:rPr>
        <w:t>) per modality</w:t>
      </w:r>
    </w:p>
    <w:p w14:paraId="25445F44" w14:textId="77777777" w:rsidR="00217294" w:rsidRPr="00217294" w:rsidRDefault="00217294" w:rsidP="00217294">
      <w:pPr>
        <w:rPr>
          <w:lang w:val="en-US"/>
        </w:rPr>
      </w:pPr>
    </w:p>
    <w:p w14:paraId="4B0774E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For example:</w:t>
      </w:r>
    </w:p>
    <w:p w14:paraId="781C29B7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POST /</w:t>
      </w:r>
      <w:proofErr w:type="spellStart"/>
      <w:r w:rsidRPr="00217294">
        <w:rPr>
          <w:lang w:val="en-US"/>
        </w:rPr>
        <w:t>kyc</w:t>
      </w:r>
      <w:proofErr w:type="spellEnd"/>
      <w:r w:rsidRPr="00217294">
        <w:rPr>
          <w:lang w:val="en-US"/>
        </w:rPr>
        <w:t>/video → liveness + face match + deepfake risk</w:t>
      </w:r>
    </w:p>
    <w:p w14:paraId="6B7937F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POST /</w:t>
      </w:r>
      <w:proofErr w:type="spellStart"/>
      <w:r w:rsidRPr="00217294">
        <w:rPr>
          <w:lang w:val="en-US"/>
        </w:rPr>
        <w:t>kyc</w:t>
      </w:r>
      <w:proofErr w:type="spellEnd"/>
      <w:r w:rsidRPr="00217294">
        <w:rPr>
          <w:lang w:val="en-US"/>
        </w:rPr>
        <w:t>/doc → authenticity + tampering + MRZ checks</w:t>
      </w:r>
    </w:p>
    <w:p w14:paraId="2465849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POST /</w:t>
      </w:r>
      <w:proofErr w:type="spellStart"/>
      <w:r w:rsidRPr="00217294">
        <w:rPr>
          <w:lang w:val="en-US"/>
        </w:rPr>
        <w:t>kyc</w:t>
      </w:r>
      <w:proofErr w:type="spellEnd"/>
      <w:r w:rsidRPr="00217294">
        <w:rPr>
          <w:lang w:val="en-US"/>
        </w:rPr>
        <w:t>/image → selfie vs ID match</w:t>
      </w:r>
    </w:p>
    <w:p w14:paraId="659D01D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POST /</w:t>
      </w:r>
      <w:proofErr w:type="spellStart"/>
      <w:r w:rsidRPr="00217294">
        <w:rPr>
          <w:lang w:val="en-US"/>
        </w:rPr>
        <w:t>kyc</w:t>
      </w:r>
      <w:proofErr w:type="spellEnd"/>
      <w:r w:rsidRPr="00217294">
        <w:rPr>
          <w:lang w:val="en-US"/>
        </w:rPr>
        <w:t>/voice → speaker match + deepfake/spoof score</w:t>
      </w:r>
    </w:p>
    <w:p w14:paraId="535CF657" w14:textId="77777777" w:rsidR="00217294" w:rsidRPr="00217294" w:rsidRDefault="00217294" w:rsidP="00217294">
      <w:pPr>
        <w:rPr>
          <w:lang w:val="en-US"/>
        </w:rPr>
      </w:pPr>
    </w:p>
    <w:p w14:paraId="306341E5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Scaling pattern:</w:t>
      </w:r>
    </w:p>
    <w:p w14:paraId="6AE3C34F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Make each model service stateless</w:t>
      </w:r>
    </w:p>
    <w:p w14:paraId="3EC894B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Put them behind a load balancer</w:t>
      </w:r>
    </w:p>
    <w:p w14:paraId="2FFE741F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</w:r>
      <w:proofErr w:type="spellStart"/>
      <w:r w:rsidRPr="00217294">
        <w:rPr>
          <w:lang w:val="en-US"/>
        </w:rPr>
        <w:t>Autoscale</w:t>
      </w:r>
      <w:proofErr w:type="spellEnd"/>
      <w:r w:rsidRPr="00217294">
        <w:rPr>
          <w:lang w:val="en-US"/>
        </w:rPr>
        <w:t xml:space="preserve"> number of replicas based on QPS and latency targets</w:t>
      </w:r>
    </w:p>
    <w:p w14:paraId="4FB986DA" w14:textId="77777777" w:rsidR="00217294" w:rsidRPr="00217294" w:rsidRDefault="00217294" w:rsidP="00217294">
      <w:pPr>
        <w:rPr>
          <w:lang w:val="en-US"/>
        </w:rPr>
      </w:pPr>
    </w:p>
    <w:p w14:paraId="1B773EE0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If a bank hits you with 1000 KYC checks per minute, you add:</w:t>
      </w:r>
    </w:p>
    <w:p w14:paraId="48B3DD8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More GPU instances for inference for the heavy parts</w:t>
      </w:r>
    </w:p>
    <w:p w14:paraId="37459EAA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CPU-only services for cheap things like document OCR if needed</w:t>
      </w:r>
    </w:p>
    <w:p w14:paraId="04E4C2D1" w14:textId="77777777" w:rsidR="00217294" w:rsidRPr="00217294" w:rsidRDefault="00217294" w:rsidP="00217294">
      <w:pPr>
        <w:rPr>
          <w:lang w:val="en-US"/>
        </w:rPr>
      </w:pPr>
    </w:p>
    <w:p w14:paraId="5712845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You do not need to scale training constantly. You scale inference.</w:t>
      </w:r>
    </w:p>
    <w:p w14:paraId="7C6C1B8D" w14:textId="77777777" w:rsidR="00217294" w:rsidRPr="00217294" w:rsidRDefault="00217294" w:rsidP="00217294">
      <w:pPr>
        <w:rPr>
          <w:lang w:val="en-US"/>
        </w:rPr>
      </w:pPr>
    </w:p>
    <w:p w14:paraId="5A69EC87" w14:textId="77777777" w:rsidR="00217294" w:rsidRPr="00217294" w:rsidRDefault="00217294" w:rsidP="00217294">
      <w:pPr>
        <w:rPr>
          <w:lang w:val="en-US"/>
        </w:rPr>
      </w:pPr>
      <w:r>
        <w:rPr>
          <w:rFonts w:ascii="Segoe UI Symbol" w:hAnsi="Segoe UI Symbol" w:cs="Segoe UI Symbol"/>
        </w:rPr>
        <w:t>⸻</w:t>
      </w:r>
    </w:p>
    <w:p w14:paraId="2CA3DE12" w14:textId="77777777" w:rsidR="00217294" w:rsidRPr="00217294" w:rsidRDefault="00217294" w:rsidP="00217294">
      <w:pPr>
        <w:rPr>
          <w:lang w:val="en-US"/>
        </w:rPr>
      </w:pPr>
    </w:p>
    <w:p w14:paraId="258B290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4. Concrete “what do I actually need today” answer</w:t>
      </w:r>
    </w:p>
    <w:p w14:paraId="66B13513" w14:textId="77777777" w:rsidR="00217294" w:rsidRPr="00217294" w:rsidRDefault="00217294" w:rsidP="00217294">
      <w:pPr>
        <w:rPr>
          <w:lang w:val="en-US"/>
        </w:rPr>
      </w:pPr>
    </w:p>
    <w:p w14:paraId="374E03B4" w14:textId="2B5238D9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 xml:space="preserve">If </w:t>
      </w:r>
      <w:r>
        <w:rPr>
          <w:lang w:val="en-US"/>
        </w:rPr>
        <w:t>Facti.ai</w:t>
      </w:r>
      <w:r w:rsidRPr="00217294">
        <w:rPr>
          <w:lang w:val="en-US"/>
        </w:rPr>
        <w:t xml:space="preserve"> wants to start serious work on these four modalities in the next months, a sane minimal tech baseline looks like this:</w:t>
      </w:r>
    </w:p>
    <w:p w14:paraId="46F0D62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Storage</w:t>
      </w:r>
    </w:p>
    <w:p w14:paraId="20544DC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1–3 TB object storage for data and features</w:t>
      </w:r>
    </w:p>
    <w:p w14:paraId="5D382980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lastRenderedPageBreak/>
        <w:tab/>
        <w:t>•</w:t>
      </w:r>
      <w:r w:rsidRPr="00217294">
        <w:rPr>
          <w:lang w:val="en-US"/>
        </w:rPr>
        <w:tab/>
        <w:t>50–100 GB for models and experiments</w:t>
      </w:r>
    </w:p>
    <w:p w14:paraId="4E9CF06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Compute for training</w:t>
      </w:r>
    </w:p>
    <w:p w14:paraId="75BFCEF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Cloud GPU instances</w:t>
      </w:r>
    </w:p>
    <w:p w14:paraId="5A7416B3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Start with 1× 24–48 GB GPU</w:t>
      </w:r>
    </w:p>
    <w:p w14:paraId="3297AEC4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Move to 2–4× high end GPUs for heavier training once you prove value</w:t>
      </w:r>
    </w:p>
    <w:p w14:paraId="00185199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Compute for inference (demo + early pilot)</w:t>
      </w:r>
    </w:p>
    <w:p w14:paraId="3FFF1D7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1 GPU instance with 16–24 GB VRAM can serve low traffic</w:t>
      </w:r>
    </w:p>
    <w:p w14:paraId="391B4C7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Autoscaling group when you close real banking customers</w:t>
      </w:r>
    </w:p>
    <w:p w14:paraId="6751ECC3" w14:textId="77777777" w:rsidR="00217294" w:rsidRPr="00217294" w:rsidRDefault="00217294" w:rsidP="00217294">
      <w:pPr>
        <w:rPr>
          <w:lang w:val="en-US"/>
        </w:rPr>
      </w:pPr>
    </w:p>
    <w:p w14:paraId="4CF4EC20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Most of your energy cost will be during those 3–</w:t>
      </w:r>
      <w:proofErr w:type="gramStart"/>
      <w:r w:rsidRPr="00217294">
        <w:rPr>
          <w:lang w:val="en-US"/>
        </w:rPr>
        <w:t>4 day</w:t>
      </w:r>
      <w:proofErr w:type="gramEnd"/>
      <w:r w:rsidRPr="00217294">
        <w:rPr>
          <w:lang w:val="en-US"/>
        </w:rPr>
        <w:t xml:space="preserve"> training windows.</w:t>
      </w:r>
    </w:p>
    <w:p w14:paraId="6B13680E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The rest of the time, you can keep minimal infra running.</w:t>
      </w:r>
    </w:p>
    <w:p w14:paraId="628BD885" w14:textId="77777777" w:rsidR="00217294" w:rsidRPr="00217294" w:rsidRDefault="00217294" w:rsidP="00217294">
      <w:pPr>
        <w:rPr>
          <w:lang w:val="en-US"/>
        </w:rPr>
      </w:pPr>
    </w:p>
    <w:p w14:paraId="29FE54D6" w14:textId="77777777" w:rsidR="00217294" w:rsidRPr="00217294" w:rsidRDefault="00217294" w:rsidP="00217294">
      <w:pPr>
        <w:rPr>
          <w:lang w:val="en-US"/>
        </w:rPr>
      </w:pPr>
      <w:r>
        <w:rPr>
          <w:rFonts w:ascii="Segoe UI Symbol" w:hAnsi="Segoe UI Symbol" w:cs="Segoe UI Symbol"/>
        </w:rPr>
        <w:t>⸻</w:t>
      </w:r>
    </w:p>
    <w:p w14:paraId="1D096C83" w14:textId="77777777" w:rsidR="00217294" w:rsidRPr="00217294" w:rsidRDefault="00217294" w:rsidP="00217294">
      <w:pPr>
        <w:rPr>
          <w:lang w:val="en-US"/>
        </w:rPr>
      </w:pPr>
    </w:p>
    <w:p w14:paraId="0D949E1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5. One important strategic choice</w:t>
      </w:r>
    </w:p>
    <w:p w14:paraId="19823459" w14:textId="77777777" w:rsidR="00217294" w:rsidRPr="00217294" w:rsidRDefault="00217294" w:rsidP="00217294">
      <w:pPr>
        <w:rPr>
          <w:lang w:val="en-US"/>
        </w:rPr>
      </w:pPr>
    </w:p>
    <w:p w14:paraId="331EF933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Big question for you:</w:t>
      </w:r>
    </w:p>
    <w:p w14:paraId="464ADC37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Do you really want to own the full models</w:t>
      </w:r>
    </w:p>
    <w:p w14:paraId="40EEF6C8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Or do you want to orchestrate and harden a stack of existing models from OpenAI, other vendors, and some in-house components</w:t>
      </w:r>
    </w:p>
    <w:p w14:paraId="2A7E3777" w14:textId="77777777" w:rsidR="00217294" w:rsidRPr="00217294" w:rsidRDefault="00217294" w:rsidP="00217294">
      <w:pPr>
        <w:rPr>
          <w:lang w:val="en-US"/>
        </w:rPr>
      </w:pPr>
    </w:p>
    <w:p w14:paraId="47229DC8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Owning your own models gives you:</w:t>
      </w:r>
    </w:p>
    <w:p w14:paraId="160BDB6C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More control</w:t>
      </w:r>
    </w:p>
    <w:p w14:paraId="5FED88F0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Stronger story for banks and regulators</w:t>
      </w:r>
    </w:p>
    <w:p w14:paraId="36AB3CB3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Lower variable cost at scale</w:t>
      </w:r>
    </w:p>
    <w:p w14:paraId="62446CE0" w14:textId="77777777" w:rsidR="00217294" w:rsidRPr="00217294" w:rsidRDefault="00217294" w:rsidP="00217294">
      <w:pPr>
        <w:rPr>
          <w:lang w:val="en-US"/>
        </w:rPr>
      </w:pPr>
    </w:p>
    <w:p w14:paraId="7611C30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Using vendor models gives you:</w:t>
      </w:r>
    </w:p>
    <w:p w14:paraId="22732AAD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Faster time to market</w:t>
      </w:r>
    </w:p>
    <w:p w14:paraId="3738E792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lastRenderedPageBreak/>
        <w:tab/>
        <w:t>•</w:t>
      </w:r>
      <w:r w:rsidRPr="00217294">
        <w:rPr>
          <w:lang w:val="en-US"/>
        </w:rPr>
        <w:tab/>
        <w:t>Less infra to manage</w:t>
      </w:r>
    </w:p>
    <w:p w14:paraId="1D1892C6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Easier scaling early on</w:t>
      </w:r>
    </w:p>
    <w:p w14:paraId="52C37B63" w14:textId="77777777" w:rsidR="00217294" w:rsidRPr="00217294" w:rsidRDefault="00217294" w:rsidP="00217294">
      <w:pPr>
        <w:rPr>
          <w:lang w:val="en-US"/>
        </w:rPr>
      </w:pPr>
    </w:p>
    <w:p w14:paraId="30616D6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>You can even do hybrid:</w:t>
      </w:r>
    </w:p>
    <w:p w14:paraId="24AF5D4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Critical “trust” pieces in-house</w:t>
      </w:r>
    </w:p>
    <w:p w14:paraId="769ABB4B" w14:textId="77777777" w:rsidR="00217294" w:rsidRPr="00217294" w:rsidRDefault="00217294" w:rsidP="00217294">
      <w:pPr>
        <w:rPr>
          <w:lang w:val="en-US"/>
        </w:rPr>
      </w:pPr>
      <w:r w:rsidRPr="00217294">
        <w:rPr>
          <w:lang w:val="en-US"/>
        </w:rPr>
        <w:tab/>
        <w:t>•</w:t>
      </w:r>
      <w:r w:rsidRPr="00217294">
        <w:rPr>
          <w:lang w:val="en-US"/>
        </w:rPr>
        <w:tab/>
        <w:t>Generic OCR, embeddings, or LLM reasoning via vendors</w:t>
      </w:r>
    </w:p>
    <w:p w14:paraId="29101D2A" w14:textId="77777777" w:rsidR="00217294" w:rsidRPr="00217294" w:rsidRDefault="00217294" w:rsidP="00217294">
      <w:pPr>
        <w:rPr>
          <w:lang w:val="en-US"/>
        </w:rPr>
      </w:pPr>
    </w:p>
    <w:p w14:paraId="6A3BA3E8" w14:textId="77777777" w:rsidR="00217294" w:rsidRPr="00217294" w:rsidRDefault="00217294" w:rsidP="00217294">
      <w:pPr>
        <w:rPr>
          <w:lang w:val="en-US"/>
        </w:rPr>
      </w:pPr>
      <w:r>
        <w:rPr>
          <w:rFonts w:ascii="Segoe UI Symbol" w:hAnsi="Segoe UI Symbol" w:cs="Segoe UI Symbol"/>
        </w:rPr>
        <w:t>⸻</w:t>
      </w:r>
    </w:p>
    <w:p w14:paraId="0D0BD858" w14:textId="77777777" w:rsidR="00217294" w:rsidRPr="00217294" w:rsidRDefault="00217294" w:rsidP="00217294">
      <w:pPr>
        <w:rPr>
          <w:lang w:val="en-US"/>
        </w:rPr>
      </w:pPr>
    </w:p>
    <w:p w14:paraId="2E49A500" w14:textId="35E8F13E" w:rsidR="00EF75B5" w:rsidRPr="00217294" w:rsidRDefault="00217294" w:rsidP="00217294">
      <w:pPr>
        <w:rPr>
          <w:lang w:val="en-US"/>
        </w:rPr>
      </w:pPr>
      <w:r w:rsidRPr="00217294">
        <w:rPr>
          <w:lang w:val="en-US"/>
        </w:rPr>
        <w:t xml:space="preserve">If you had to decide today, what is more valuable for </w:t>
      </w:r>
      <w:r>
        <w:rPr>
          <w:lang w:val="en-US"/>
        </w:rPr>
        <w:t>Facti.ai</w:t>
      </w:r>
      <w:r w:rsidRPr="00217294">
        <w:rPr>
          <w:lang w:val="en-US"/>
        </w:rPr>
        <w:t xml:space="preserve"> in the next 12 months: full model ownership, or speed to market with a strong demo for 3–4 design partners in banking and fintech?</w:t>
      </w:r>
    </w:p>
    <w:p w14:paraId="4AA66F05" w14:textId="77777777" w:rsidR="00217294" w:rsidRPr="00217294" w:rsidRDefault="00217294">
      <w:pPr>
        <w:rPr>
          <w:lang w:val="en-US"/>
        </w:rPr>
      </w:pPr>
    </w:p>
    <w:sectPr w:rsidR="00217294" w:rsidRPr="00217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94"/>
    <w:rsid w:val="00217294"/>
    <w:rsid w:val="00515895"/>
    <w:rsid w:val="00E50F04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8F03B"/>
  <w15:chartTrackingRefBased/>
  <w15:docId w15:val="{66E67145-F74A-4053-89E6-861AF0159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887</Words>
  <Characters>4795</Characters>
  <Application>Microsoft Office Word</Application>
  <DocSecurity>0</DocSecurity>
  <Lines>39</Lines>
  <Paragraphs>11</Paragraphs>
  <ScaleCrop>false</ScaleCrop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1</cp:revision>
  <dcterms:created xsi:type="dcterms:W3CDTF">2025-11-18T23:39:00Z</dcterms:created>
  <dcterms:modified xsi:type="dcterms:W3CDTF">2025-11-18T23:41:00Z</dcterms:modified>
</cp:coreProperties>
</file>