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3.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asciiTheme="majorHAnsi" w:cstheme="majorHAnsi" w:hAnsiTheme="majorHAnsi"/>
          <w:b/>
          <w:bCs/>
          <w:color w:val="0070C0"/>
          <w:sz w:val="56"/>
          <w:lang w:val="en-GB"/>
        </w:rPr>
      </w:pPr>
      <w:r>
        <w:rPr>
          <w:rFonts w:cs="Arial" w:cstheme="majorHAnsi" w:ascii="Arial" w:hAnsi="Arial"/>
          <w:b/>
          <w:bCs/>
          <w:color w:val="0070C0"/>
          <w:sz w:val="56"/>
          <w:lang w:val="en-GB"/>
        </w:rPr>
      </w:r>
    </w:p>
    <w:p>
      <w:pPr>
        <w:pStyle w:val="Normal"/>
        <w:jc w:val="center"/>
        <w:rPr>
          <w:rFonts w:ascii="Arial" w:hAnsi="Arial" w:cs="Arial" w:asciiTheme="majorHAnsi" w:cstheme="majorHAnsi" w:hAnsiTheme="majorHAnsi"/>
          <w:b/>
          <w:bCs/>
          <w:color w:val="0070C0"/>
          <w:sz w:val="56"/>
          <w:lang w:val="en-GB"/>
        </w:rPr>
      </w:pPr>
      <w:r>
        <w:rPr>
          <w:rFonts w:cs="Arial" w:cstheme="majorHAnsi" w:ascii="Arial" w:hAnsi="Arial"/>
          <w:b/>
          <w:bCs/>
          <w:color w:val="0070C0"/>
          <w:sz w:val="56"/>
          <w:lang w:val="en-GB"/>
        </w:rPr>
      </w:r>
    </w:p>
    <w:p>
      <w:pPr>
        <w:pStyle w:val="Normal"/>
        <w:jc w:val="center"/>
        <w:rPr/>
      </w:pPr>
      <w:r>
        <w:rPr>
          <w:rFonts w:cs="Arial" w:ascii="Arial" w:hAnsi="Arial" w:asciiTheme="majorHAnsi" w:cstheme="majorHAnsi" w:hAnsiTheme="majorHAnsi"/>
          <w:b/>
          <w:bCs/>
          <w:color w:val="0070C0"/>
          <w:sz w:val="56"/>
          <w:lang w:val="en-GB"/>
        </w:rPr>
        <w:t>Documentation</w:t>
      </w:r>
    </w:p>
    <w:p>
      <w:pPr>
        <w:pStyle w:val="Normal"/>
        <w:jc w:val="center"/>
        <w:rPr>
          <w:rFonts w:ascii="Arial" w:hAnsi="Arial" w:cs="Arial" w:asciiTheme="majorHAnsi" w:cstheme="majorHAnsi" w:hAnsiTheme="majorHAnsi"/>
          <w:b/>
          <w:bCs/>
          <w:color w:val="0070C0"/>
          <w:sz w:val="56"/>
          <w:lang w:val="en-GB"/>
        </w:rPr>
      </w:pPr>
      <w:r>
        <w:rPr>
          <w:rFonts w:cs="Arial" w:cstheme="majorHAnsi" w:ascii="Arial" w:hAnsi="Arial"/>
          <w:b/>
          <w:bCs/>
          <w:color w:val="0070C0"/>
          <w:sz w:val="56"/>
          <w:lang w:val="en-GB"/>
        </w:rPr>
      </w:r>
    </w:p>
    <w:p>
      <w:pPr>
        <w:pStyle w:val="Normal"/>
        <w:pBdr>
          <w:bottom w:val="single" w:sz="4" w:space="1" w:color="000000"/>
        </w:pBdr>
        <w:jc w:val="center"/>
        <w:rPr/>
      </w:pPr>
      <w:r>
        <w:rPr>
          <w:rFonts w:cs="Arial" w:ascii="Arial" w:hAnsi="Arial" w:asciiTheme="majorHAnsi" w:cstheme="majorHAnsi" w:hAnsiTheme="majorHAnsi"/>
          <w:b/>
          <w:bCs/>
          <w:color w:val="0070C0"/>
          <w:sz w:val="56"/>
          <w:lang w:val="en-GB"/>
        </w:rPr>
        <w:t>Predish version 2.</w:t>
      </w:r>
      <w:bookmarkStart w:id="0" w:name="_GoBack"/>
      <w:bookmarkEnd w:id="0"/>
      <w:r>
        <w:rPr>
          <w:rFonts w:cs="Arial" w:ascii="Arial" w:hAnsi="Arial" w:asciiTheme="majorHAnsi" w:cstheme="majorHAnsi" w:hAnsiTheme="majorHAnsi"/>
          <w:b/>
          <w:bCs/>
          <w:color w:val="0070C0"/>
          <w:sz w:val="56"/>
          <w:lang w:val="en-GB"/>
        </w:rPr>
        <w:t>0</w:t>
      </w:r>
    </w:p>
    <w:p>
      <w:pPr>
        <w:pStyle w:val="Normal"/>
        <w:jc w:val="center"/>
        <w:rPr>
          <w:rFonts w:ascii="Arial" w:hAnsi="Arial" w:cs="Arial" w:asciiTheme="majorHAnsi" w:cstheme="majorHAnsi" w:hAnsiTheme="majorHAnsi"/>
          <w:b/>
          <w:bCs/>
          <w:color w:val="0070C0"/>
          <w:sz w:val="56"/>
          <w:lang w:val="en-GB"/>
        </w:rPr>
      </w:pPr>
      <w:r>
        <w:rPr>
          <w:rFonts w:cs="Arial" w:cstheme="majorHAnsi" w:ascii="Arial" w:hAnsi="Arial"/>
          <w:b/>
          <w:bCs/>
          <w:color w:val="0070C0"/>
          <w:sz w:val="56"/>
          <w:lang w:val="en-GB"/>
        </w:rPr>
      </w:r>
    </w:p>
    <w:p>
      <w:pPr>
        <w:pStyle w:val="Normal"/>
        <w:jc w:val="center"/>
        <w:rPr/>
      </w:pPr>
      <w:r>
        <w:rPr>
          <w:rFonts w:cs="Arial" w:ascii="Arial" w:hAnsi="Arial" w:asciiTheme="majorHAnsi" w:cstheme="majorHAnsi" w:hAnsiTheme="majorHAnsi"/>
          <w:bCs/>
          <w:color w:val="0070C0"/>
          <w:sz w:val="40"/>
          <w:lang w:val="fr-BE"/>
        </w:rPr>
        <w:t>October 2024</w:t>
      </w:r>
    </w:p>
    <w:p>
      <w:pPr>
        <w:pStyle w:val="Normal"/>
        <w:jc w:val="center"/>
        <w:rPr>
          <w:rFonts w:ascii="Arial" w:hAnsi="Arial" w:cs="Arial" w:asciiTheme="majorHAnsi" w:cstheme="majorHAnsi" w:hAnsiTheme="majorHAnsi"/>
          <w:b/>
          <w:bCs/>
          <w:color w:val="0070C0"/>
          <w:sz w:val="56"/>
          <w:lang w:val="en-GB"/>
        </w:rPr>
      </w:pPr>
      <w:r>
        <w:rPr>
          <w:rFonts w:cs="Arial" w:cstheme="majorHAnsi" w:ascii="Arial" w:hAnsi="Arial"/>
          <w:b/>
          <w:bCs/>
          <w:color w:val="0070C0"/>
          <w:sz w:val="56"/>
          <w:lang w:val="en-GB"/>
        </w:rPr>
      </w:r>
    </w:p>
    <w:p>
      <w:pPr>
        <w:pStyle w:val="Normal"/>
        <w:jc w:val="center"/>
        <w:rPr/>
      </w:pPr>
      <w:r>
        <w:rPr>
          <w:rFonts w:cs="Arial" w:ascii="Arial" w:hAnsi="Arial" w:asciiTheme="majorHAnsi" w:cstheme="majorHAnsi" w:hAnsiTheme="majorHAnsi"/>
          <w:bCs/>
          <w:color w:val="0070C0"/>
          <w:sz w:val="40"/>
          <w:lang w:val="fr-BE"/>
        </w:rPr>
        <w:t>F. Pétronin, S. Lévy, M. Thomas, T. Lecocq</w:t>
      </w:r>
    </w:p>
    <w:p>
      <w:pPr>
        <w:pStyle w:val="Normal"/>
        <w:jc w:val="center"/>
        <w:rPr>
          <w:rFonts w:ascii="Arial" w:hAnsi="Arial" w:cs="Arial" w:asciiTheme="majorHAnsi" w:cstheme="majorHAnsi" w:hAnsiTheme="majorHAnsi"/>
          <w:bCs/>
          <w:color w:val="0070C0"/>
          <w:sz w:val="40"/>
          <w:lang w:val="fr-BE"/>
        </w:rPr>
      </w:pPr>
      <w:r>
        <w:rPr>
          <w:rFonts w:cs="Arial" w:cstheme="majorHAnsi" w:ascii="Arial" w:hAnsi="Arial"/>
          <w:bCs/>
          <w:color w:val="0070C0"/>
          <w:sz w:val="40"/>
          <w:lang w:val="fr-BE"/>
        </w:rPr>
      </w:r>
    </w:p>
    <w:p>
      <w:pPr>
        <w:pStyle w:val="Normal"/>
        <w:jc w:val="center"/>
        <w:rPr>
          <w:b/>
          <w:bCs/>
          <w:lang w:val="fr-BE"/>
        </w:rPr>
      </w:pPr>
      <w:r>
        <w:rPr>
          <w:b/>
          <w:bCs/>
          <w:lang w:val="fr-BE"/>
        </w:rPr>
      </w:r>
    </w:p>
    <w:p>
      <w:pPr>
        <w:pStyle w:val="Normal"/>
        <w:jc w:val="center"/>
        <w:rPr>
          <w:b/>
          <w:bCs/>
          <w:lang w:val="fr-BE"/>
        </w:rPr>
      </w:pPr>
      <w:r>
        <w:rPr>
          <w:b/>
          <w:bCs/>
          <w:lang w:val="fr-BE"/>
        </w:rPr>
      </w:r>
    </w:p>
    <w:p>
      <w:pPr>
        <w:pStyle w:val="Normal"/>
        <w:jc w:val="center"/>
        <w:rPr>
          <w:b/>
          <w:bCs/>
          <w:lang w:val="fr-BE"/>
        </w:rPr>
      </w:pPr>
      <w:r>
        <w:rPr>
          <w:b/>
          <w:bCs/>
          <w:lang w:val="fr-BE"/>
        </w:rPr>
      </w:r>
    </w:p>
    <w:p>
      <w:pPr>
        <w:pStyle w:val="Normal"/>
        <w:jc w:val="center"/>
        <w:rPr>
          <w:b/>
          <w:bCs/>
          <w:lang w:val="fr-BE"/>
        </w:rPr>
      </w:pPr>
      <w:r>
        <w:rPr>
          <w:b/>
          <w:bCs/>
          <w:lang w:val="fr-BE"/>
        </w:rPr>
      </w:r>
    </w:p>
    <w:p>
      <w:pPr>
        <w:pStyle w:val="Normal"/>
        <w:jc w:val="center"/>
        <w:rPr>
          <w:b/>
          <w:bCs/>
          <w:lang w:val="fr-BE"/>
        </w:rPr>
      </w:pPr>
      <w:r>
        <w:rPr>
          <w:b/>
          <w:bCs/>
          <w:lang w:val="fr-BE"/>
        </w:rPr>
      </w:r>
    </w:p>
    <w:sdt>
      <w:sdtPr>
        <w:docPartObj>
          <w:docPartGallery w:val="Table of Contents"/>
          <w:docPartUnique w:val="true"/>
        </w:docPartObj>
      </w:sdtPr>
      <w:sdtContent>
        <w:p>
          <w:pPr>
            <w:pStyle w:val="TOCHeading"/>
            <w:rPr/>
          </w:pPr>
          <w:r>
            <w:rPr>
              <w:b/>
              <w:color w:val="0070C0"/>
            </w:rPr>
            <w:t>Contents</w:t>
          </w:r>
        </w:p>
        <w:p>
          <w:pPr>
            <w:pStyle w:val="TOC1"/>
            <w:tabs>
              <w:tab w:val="clear" w:pos="709"/>
              <w:tab w:val="right" w:pos="9628" w:leader="dot"/>
            </w:tabs>
            <w:rPr/>
          </w:pPr>
          <w:r>
            <w:fldChar w:fldCharType="begin"/>
          </w:r>
          <w:r>
            <w:rPr>
              <w:webHidden/>
              <w:rStyle w:val="IndexLink"/>
              <w:b w:val="false"/>
              <w:bCs w:val="false"/>
              <w:vanish w:val="false"/>
              <w:color w:val="000000"/>
              <w:lang w:val="en-GB"/>
            </w:rPr>
            <w:instrText xml:space="preserve"> TOC \z \o "1-3" \u \h</w:instrText>
          </w:r>
          <w:r>
            <w:rPr>
              <w:webHidden/>
              <w:rStyle w:val="IndexLink"/>
              <w:b w:val="false"/>
              <w:bCs w:val="false"/>
              <w:vanish w:val="false"/>
              <w:color w:val="000000"/>
              <w:lang w:val="en-GB"/>
            </w:rPr>
            <w:fldChar w:fldCharType="separate"/>
          </w:r>
          <w:hyperlink w:anchor="_Toc176965072">
            <w:r>
              <w:rPr>
                <w:webHidden/>
                <w:rStyle w:val="IndexLink"/>
                <w:b w:val="false"/>
                <w:bCs w:val="false"/>
                <w:vanish w:val="false"/>
                <w:color w:val="000000"/>
                <w:lang w:val="en-GB"/>
              </w:rPr>
              <w:t>Installing Predish</w:t>
            </w:r>
            <w:r>
              <w:rPr>
                <w:webHidden/>
              </w:rPr>
              <w:fldChar w:fldCharType="begin"/>
            </w:r>
            <w:r>
              <w:rPr>
                <w:webHidden/>
              </w:rPr>
              <w:instrText xml:space="preserve">PAGEREF _Toc176965072 \h</w:instrText>
            </w:r>
            <w:r>
              <w:rPr>
                <w:webHidden/>
              </w:rPr>
              <w:fldChar w:fldCharType="separate"/>
            </w:r>
            <w:r>
              <w:rPr>
                <w:rStyle w:val="IndexLink"/>
                <w:b w:val="false"/>
                <w:bCs w:val="false"/>
                <w:vanish w:val="false"/>
                <w:color w:val="000000"/>
              </w:rPr>
              <w:tab/>
              <w:t>2</w:t>
            </w:r>
            <w:r>
              <w:rPr>
                <w:webHidden/>
              </w:rPr>
              <w:fldChar w:fldCharType="end"/>
            </w:r>
          </w:hyperlink>
        </w:p>
        <w:p>
          <w:pPr>
            <w:pStyle w:val="TOC1"/>
            <w:tabs>
              <w:tab w:val="clear" w:pos="709"/>
              <w:tab w:val="right" w:pos="9628" w:leader="dot"/>
            </w:tabs>
            <w:rPr/>
          </w:pPr>
          <w:hyperlink w:anchor="_Toc176965073">
            <w:r>
              <w:rPr>
                <w:webHidden/>
                <w:rStyle w:val="IndexLink"/>
                <w:b w:val="false"/>
                <w:bCs w:val="false"/>
                <w:vanish w:val="false"/>
                <w:color w:val="000000"/>
                <w:lang w:val="en-GB"/>
              </w:rPr>
              <w:t>Starting the application</w:t>
            </w:r>
            <w:r>
              <w:rPr>
                <w:rStyle w:val="IndexLink"/>
                <w:b w:val="false"/>
                <w:bCs w:val="false"/>
                <w:vanish w:val="false"/>
                <w:color w:val="000000"/>
              </w:rPr>
              <w:tab/>
            </w:r>
          </w:hyperlink>
          <w:r>
            <w:rPr>
              <w:b w:val="false"/>
              <w:bCs w:val="false"/>
              <w:vanish w:val="false"/>
              <w:color w:val="000000"/>
            </w:rPr>
            <w:t>4</w:t>
          </w:r>
        </w:p>
        <w:p>
          <w:pPr>
            <w:pStyle w:val="TOC1"/>
            <w:tabs>
              <w:tab w:val="clear" w:pos="709"/>
              <w:tab w:val="right" w:pos="9628" w:leader="dot"/>
            </w:tabs>
            <w:rPr/>
          </w:pPr>
          <w:hyperlink w:anchor="_Toc176965074">
            <w:r>
              <w:rPr>
                <w:webHidden/>
                <w:rStyle w:val="IndexLink"/>
                <w:b w:val="false"/>
                <w:bCs w:val="false"/>
                <w:vanish w:val="false"/>
                <w:color w:val="000000"/>
                <w:lang w:val="en-GB"/>
              </w:rPr>
              <w:t>Preparing the data</w:t>
            </w:r>
            <w:r>
              <w:rPr>
                <w:rStyle w:val="IndexLink"/>
                <w:b w:val="false"/>
                <w:bCs w:val="false"/>
                <w:vanish w:val="false"/>
                <w:color w:val="000000"/>
              </w:rPr>
              <w:tab/>
            </w:r>
          </w:hyperlink>
          <w:r>
            <w:rPr>
              <w:b w:val="false"/>
              <w:bCs w:val="false"/>
              <w:vanish w:val="false"/>
              <w:color w:val="000000"/>
            </w:rPr>
            <w:t>6</w:t>
          </w:r>
        </w:p>
        <w:p>
          <w:pPr>
            <w:pStyle w:val="TOC1"/>
            <w:tabs>
              <w:tab w:val="clear" w:pos="709"/>
              <w:tab w:val="right" w:pos="9628" w:leader="dot"/>
            </w:tabs>
            <w:rPr/>
          </w:pPr>
          <w:hyperlink w:anchor="_Toc176965075">
            <w:r>
              <w:rPr>
                <w:webHidden/>
                <w:rStyle w:val="IndexLink"/>
                <w:b w:val="false"/>
                <w:bCs w:val="false"/>
                <w:vanish w:val="false"/>
                <w:color w:val="000000"/>
                <w:lang w:val="en-GB"/>
              </w:rPr>
              <w:t>Using the application</w:t>
            </w:r>
            <w:r>
              <w:rPr>
                <w:rStyle w:val="IndexLink"/>
                <w:b w:val="false"/>
                <w:bCs w:val="false"/>
                <w:vanish w:val="false"/>
                <w:color w:val="000000"/>
              </w:rPr>
              <w:tab/>
            </w:r>
          </w:hyperlink>
          <w:r>
            <w:rPr>
              <w:b w:val="false"/>
              <w:bCs w:val="false"/>
              <w:vanish w:val="false"/>
              <w:color w:val="000000"/>
            </w:rPr>
            <w:t>8</w:t>
          </w:r>
        </w:p>
        <w:p>
          <w:pPr>
            <w:pStyle w:val="TOC2"/>
            <w:tabs>
              <w:tab w:val="clear" w:pos="709"/>
              <w:tab w:val="right" w:pos="9628" w:leader="dot"/>
            </w:tabs>
            <w:rPr/>
          </w:pPr>
          <w:hyperlink w:anchor="_Toc176965076">
            <w:r>
              <w:rPr>
                <w:webHidden/>
                <w:rStyle w:val="IndexLink"/>
                <w:b w:val="false"/>
                <w:bCs w:val="false"/>
                <w:vanish w:val="false"/>
                <w:color w:val="000000"/>
                <w:lang w:val="en-GB"/>
              </w:rPr>
              <w:t>Data upload</w:t>
            </w:r>
            <w:r>
              <w:rPr>
                <w:rStyle w:val="IndexLink"/>
                <w:b w:val="false"/>
                <w:bCs w:val="false"/>
                <w:vanish w:val="false"/>
                <w:color w:val="000000"/>
              </w:rPr>
              <w:tab/>
            </w:r>
          </w:hyperlink>
          <w:r>
            <w:rPr>
              <w:b w:val="false"/>
              <w:bCs w:val="false"/>
              <w:vanish w:val="false"/>
              <w:color w:val="000000"/>
            </w:rPr>
            <w:t>8</w:t>
          </w:r>
        </w:p>
        <w:p>
          <w:pPr>
            <w:pStyle w:val="TOC2"/>
            <w:tabs>
              <w:tab w:val="clear" w:pos="709"/>
              <w:tab w:val="right" w:pos="9628" w:leader="dot"/>
            </w:tabs>
            <w:rPr/>
          </w:pPr>
          <w:hyperlink w:anchor="_Toc176965077">
            <w:r>
              <w:rPr>
                <w:webHidden/>
                <w:rStyle w:val="IndexLink"/>
                <w:b w:val="false"/>
                <w:bCs w:val="false"/>
                <w:vanish w:val="false"/>
                <w:color w:val="000000"/>
                <w:lang w:val="en-GB"/>
              </w:rPr>
              <w:t>Data completion (facultative)</w:t>
            </w:r>
            <w:r>
              <w:rPr>
                <w:rStyle w:val="IndexLink"/>
                <w:b w:val="false"/>
                <w:bCs w:val="false"/>
                <w:vanish w:val="false"/>
                <w:color w:val="000000"/>
              </w:rPr>
              <w:tab/>
            </w:r>
          </w:hyperlink>
          <w:r>
            <w:rPr>
              <w:b w:val="false"/>
              <w:bCs w:val="false"/>
              <w:vanish w:val="false"/>
              <w:color w:val="000000"/>
            </w:rPr>
            <w:t>8</w:t>
          </w:r>
        </w:p>
        <w:p>
          <w:pPr>
            <w:pStyle w:val="TOC2"/>
            <w:tabs>
              <w:tab w:val="clear" w:pos="709"/>
              <w:tab w:val="right" w:pos="9628" w:leader="dot"/>
            </w:tabs>
            <w:rPr/>
          </w:pPr>
          <w:hyperlink w:anchor="_Toc176965078">
            <w:r>
              <w:rPr>
                <w:webHidden/>
                <w:rStyle w:val="IndexLink"/>
                <w:b w:val="false"/>
                <w:bCs w:val="false"/>
                <w:vanish w:val="false"/>
                <w:color w:val="000000"/>
                <w:lang w:val="en-GB"/>
              </w:rPr>
              <w:t>Choose the output dir</w:t>
            </w:r>
            <w:r>
              <w:rPr>
                <w:rStyle w:val="IndexLink"/>
                <w:b w:val="false"/>
                <w:bCs w:val="false"/>
                <w:vanish w:val="false"/>
                <w:color w:val="000000"/>
              </w:rPr>
              <w:tab/>
            </w:r>
          </w:hyperlink>
          <w:r>
            <w:rPr>
              <w:b w:val="false"/>
              <w:bCs w:val="false"/>
              <w:vanish w:val="false"/>
              <w:color w:val="000000"/>
            </w:rPr>
            <w:t>9</w:t>
          </w:r>
        </w:p>
        <w:p>
          <w:pPr>
            <w:pStyle w:val="TOC2"/>
            <w:tabs>
              <w:tab w:val="clear" w:pos="709"/>
              <w:tab w:val="right" w:pos="9628" w:leader="dot"/>
            </w:tabs>
            <w:rPr/>
          </w:pPr>
          <w:hyperlink w:anchor="_Toc176965079">
            <w:r>
              <w:rPr>
                <w:webHidden/>
                <w:rStyle w:val="IndexLink"/>
                <w:b w:val="false"/>
                <w:bCs w:val="false"/>
                <w:vanish w:val="false"/>
                <w:color w:val="000000"/>
                <w:lang w:val="en-GB"/>
              </w:rPr>
              <w:t>Run the predation risk calculation</w:t>
            </w:r>
            <w:r>
              <w:rPr>
                <w:rStyle w:val="IndexLink"/>
                <w:b w:val="false"/>
                <w:bCs w:val="false"/>
                <w:vanish w:val="false"/>
                <w:color w:val="000000"/>
              </w:rPr>
              <w:tab/>
            </w:r>
          </w:hyperlink>
          <w:r>
            <w:rPr>
              <w:b w:val="false"/>
              <w:bCs w:val="false"/>
              <w:vanish w:val="false"/>
              <w:color w:val="000000"/>
            </w:rPr>
            <w:t>9</w:t>
          </w:r>
        </w:p>
        <w:p>
          <w:pPr>
            <w:pStyle w:val="Normal"/>
            <w:rPr/>
          </w:pPr>
          <w:r>
            <w:rPr/>
          </w:r>
          <w:r>
            <w:rPr/>
            <w:fldChar w:fldCharType="end"/>
          </w:r>
        </w:p>
        <w:p>
          <w:pPr>
            <w:sectPr>
              <w:footerReference w:type="even" r:id="rId2"/>
              <w:footerReference w:type="default" r:id="rId3"/>
              <w:footerReference w:type="first" r:id="rId4"/>
              <w:type w:val="nextPage"/>
              <w:pgSz w:w="11906" w:h="16838"/>
              <w:pgMar w:left="1134" w:right="1134" w:gutter="0" w:header="0" w:top="1134" w:footer="0" w:bottom="1134"/>
              <w:pgNumType w:fmt="decimal"/>
              <w:formProt w:val="false"/>
              <w:textDirection w:val="lrTb"/>
              <w:docGrid w:type="default" w:linePitch="100" w:charSpace="0"/>
            </w:sectPr>
          </w:pPr>
        </w:p>
      </w:sdtContent>
    </w:sdt>
    <w:p>
      <w:pPr>
        <w:pStyle w:val="Heading1"/>
        <w:spacing w:before="240" w:after="240"/>
        <w:rPr/>
      </w:pPr>
      <w:bookmarkStart w:id="1" w:name="_Toc176965072"/>
      <w:r>
        <w:rPr>
          <w:b/>
          <w:color w:themeColor="accent1" w:themeShade="bf" w:val="0070C0"/>
          <w:lang w:val="en-GB"/>
        </w:rPr>
        <w:t>Installing Predish</w:t>
      </w:r>
      <w:bookmarkEnd w:id="1"/>
    </w:p>
    <w:p>
      <w:pPr>
        <w:pStyle w:val="ListParagraph"/>
        <w:numPr>
          <w:ilvl w:val="0"/>
          <w:numId w:val="1"/>
        </w:numPr>
        <w:rPr/>
      </w:pPr>
      <w:r>
        <w:rPr>
          <w:color w:val="000000"/>
          <w:lang w:val="en-GB"/>
        </w:rPr>
        <w:t xml:space="preserve">Unpack the </w:t>
      </w:r>
      <w:r>
        <w:rPr>
          <w:rStyle w:val="HTMLCode"/>
          <w:rFonts w:eastAsia="NSimSun"/>
          <w:color w:val="000000"/>
          <w:lang w:val="en-GB"/>
        </w:rPr>
        <w:t>Predish.zip</w:t>
      </w:r>
      <w:r>
        <w:rPr>
          <w:color w:val="000000"/>
          <w:lang w:val="en-GB"/>
        </w:rPr>
        <w:t xml:space="preserve"> file (which you have already done!)</w:t>
      </w:r>
    </w:p>
    <w:p>
      <w:pPr>
        <w:pStyle w:val="ListParagraph"/>
        <w:numPr>
          <w:ilvl w:val="0"/>
          <w:numId w:val="1"/>
        </w:numPr>
        <w:rPr/>
      </w:pPr>
      <w:r>
        <w:rPr>
          <w:b w:val="false"/>
          <w:bCs w:val="false"/>
          <w:color w:val="000000"/>
        </w:rPr>
        <w:t xml:space="preserve">If R is not installed, download and install R and Rstudio at </w:t>
      </w:r>
      <w:hyperlink r:id="rId5">
        <w:r>
          <w:rPr>
            <w:rStyle w:val="Hyperlink"/>
            <w:b w:val="false"/>
            <w:bCs w:val="false"/>
            <w:color w:val="000000"/>
          </w:rPr>
          <w:t>https://posit.co/download/rstudio-desktop/</w:t>
        </w:r>
      </w:hyperlink>
      <w:r>
        <w:rPr>
          <w:rStyle w:val="InternetLink"/>
          <w:b w:val="false"/>
          <w:bCs w:val="false"/>
          <w:color w:val="000000"/>
        </w:rPr>
        <w:t xml:space="preserve">. </w:t>
      </w:r>
      <w:r>
        <w:rPr>
          <w:b w:val="false"/>
          <w:bCs w:val="false"/>
          <w:color w:val="000000"/>
        </w:rPr>
        <w:t>Then go directly to «Starting the application.»</w:t>
      </w:r>
    </w:p>
    <w:p>
      <w:pPr>
        <w:pStyle w:val="Normal"/>
        <w:numPr>
          <w:ilvl w:val="0"/>
          <w:numId w:val="0"/>
        </w:numPr>
        <w:bidi w:val="0"/>
        <w:ind w:hanging="0" w:start="720"/>
        <w:jc w:val="start"/>
        <w:rPr>
          <w:b w:val="false"/>
          <w:bCs w:val="false"/>
          <w:color w:val="000000"/>
        </w:rPr>
      </w:pPr>
      <w:r>
        <w:rPr>
          <w:b w:val="false"/>
          <w:bCs w:val="false"/>
          <w:color w:val="000000"/>
        </w:rPr>
      </w:r>
    </w:p>
    <w:p>
      <w:pPr>
        <w:pStyle w:val="Normal"/>
        <w:numPr>
          <w:ilvl w:val="0"/>
          <w:numId w:val="1"/>
        </w:numPr>
        <w:bidi w:val="0"/>
        <w:jc w:val="start"/>
        <w:rPr>
          <w:color w:val="000000"/>
        </w:rPr>
      </w:pPr>
      <w:r>
        <w:rPr>
          <w:b/>
          <w:bCs/>
          <w:color w:val="000000"/>
        </w:rPr>
        <w:t xml:space="preserve">If R is already installed, make sure it’s at least at the 4.0.5 version. </w:t>
      </w:r>
      <w:r>
        <w:rPr>
          <w:b w:val="false"/>
          <w:bCs w:val="false"/>
          <w:color w:val="000000"/>
        </w:rPr>
        <w:t>(Type «version»  and press enter in your R gui). If not, an easy way to upgrade is to uninstall and reinstall it. A slightly more complicated way is to type in Rgui or Rstudio :</w:t>
      </w:r>
    </w:p>
    <w:p>
      <w:pPr>
        <w:pStyle w:val="Normal"/>
        <w:numPr>
          <w:ilvl w:val="0"/>
          <w:numId w:val="0"/>
        </w:numPr>
        <w:bidi w:val="0"/>
        <w:ind w:hanging="0" w:start="720"/>
        <w:jc w:val="start"/>
        <w:rPr>
          <w:b w:val="false"/>
          <w:bCs w:val="false"/>
          <w:color w:val="000000"/>
        </w:rPr>
      </w:pPr>
      <w:r>
        <w:rPr>
          <w:b w:val="false"/>
          <w:bCs w:val="false"/>
          <w:color w:val="000000"/>
        </w:rPr>
      </w:r>
    </w:p>
    <w:p>
      <w:pPr>
        <w:pStyle w:val="Normal"/>
        <w:numPr>
          <w:ilvl w:val="0"/>
          <w:numId w:val="0"/>
        </w:numPr>
        <w:bidi w:val="0"/>
        <w:ind w:hanging="0" w:start="720"/>
        <w:jc w:val="start"/>
        <w:rPr>
          <w:color w:val="000000"/>
        </w:rPr>
      </w:pPr>
      <w:r>
        <w:rPr>
          <w:b w:val="false"/>
          <w:bCs w:val="false"/>
          <w:color w:val="000000"/>
        </w:rPr>
        <w:t>install.packages("installr")</w:t>
      </w:r>
    </w:p>
    <w:p>
      <w:pPr>
        <w:pStyle w:val="Normal"/>
        <w:numPr>
          <w:ilvl w:val="0"/>
          <w:numId w:val="0"/>
        </w:numPr>
        <w:bidi w:val="0"/>
        <w:ind w:hanging="0" w:start="720"/>
        <w:jc w:val="start"/>
        <w:rPr>
          <w:color w:val="000000"/>
        </w:rPr>
      </w:pPr>
      <w:r>
        <w:rPr>
          <w:b w:val="false"/>
          <w:bCs w:val="false"/>
          <w:color w:val="000000"/>
        </w:rPr>
        <w:t>library(installr)</w:t>
      </w:r>
    </w:p>
    <w:p>
      <w:pPr>
        <w:pStyle w:val="Normal"/>
        <w:numPr>
          <w:ilvl w:val="0"/>
          <w:numId w:val="0"/>
        </w:numPr>
        <w:bidi w:val="0"/>
        <w:ind w:hanging="0" w:start="720"/>
        <w:jc w:val="start"/>
        <w:rPr>
          <w:color w:val="000000"/>
        </w:rPr>
      </w:pPr>
      <w:r>
        <w:rPr>
          <w:b w:val="false"/>
          <w:bCs w:val="false"/>
          <w:color w:val="000000"/>
        </w:rPr>
        <w:t>updateR()</w:t>
      </w:r>
    </w:p>
    <w:p>
      <w:pPr>
        <w:pStyle w:val="Normal"/>
        <w:numPr>
          <w:ilvl w:val="0"/>
          <w:numId w:val="0"/>
        </w:numPr>
        <w:bidi w:val="0"/>
        <w:ind w:hanging="0" w:start="720"/>
        <w:jc w:val="start"/>
        <w:rPr>
          <w:b w:val="false"/>
          <w:bCs w:val="false"/>
          <w:color w:val="000000"/>
        </w:rPr>
      </w:pPr>
      <w:r>
        <w:rPr>
          <w:b w:val="false"/>
          <w:bCs w:val="false"/>
          <w:color w:val="000000"/>
        </w:rPr>
      </w:r>
    </w:p>
    <w:p>
      <w:pPr>
        <w:pStyle w:val="Normal"/>
        <w:numPr>
          <w:ilvl w:val="0"/>
          <w:numId w:val="0"/>
        </w:numPr>
        <w:bidi w:val="0"/>
        <w:ind w:hanging="0" w:start="720"/>
        <w:jc w:val="start"/>
        <w:rPr>
          <w:color w:val="000000"/>
        </w:rPr>
      </w:pPr>
      <w:r>
        <w:rPr>
          <w:b w:val="false"/>
          <w:bCs w:val="false"/>
          <w:color w:val="000000"/>
        </w:rPr>
        <w:t>An installation wizard opens up. Follow its instructions.</w:t>
      </w:r>
    </w:p>
    <w:p>
      <w:pPr>
        <w:pStyle w:val="Normal"/>
        <w:numPr>
          <w:ilvl w:val="0"/>
          <w:numId w:val="0"/>
        </w:numPr>
        <w:bidi w:val="0"/>
        <w:ind w:hanging="0" w:start="720"/>
        <w:jc w:val="start"/>
        <w:rPr>
          <w:color w:val="000000"/>
        </w:rPr>
      </w:pPr>
      <w:r>
        <w:rPr>
          <w:b w:val="false"/>
          <w:bCs w:val="false"/>
          <w:color w:val="000000"/>
        </w:rPr>
        <w:t>Then, in Rstudio, you’ll need to change which R version to use. Go to Tools&gt; Global Options.</w:t>
      </w:r>
    </w:p>
    <w:p>
      <w:pPr>
        <w:pStyle w:val="Normal"/>
        <w:numPr>
          <w:ilvl w:val="0"/>
          <w:numId w:val="0"/>
        </w:numPr>
        <w:bidi w:val="0"/>
        <w:ind w:hanging="0" w:start="720"/>
        <w:jc w:val="start"/>
        <w:rPr>
          <w:b w:val="false"/>
          <w:bCs w:val="false"/>
        </w:rPr>
      </w:pPr>
      <w:r>
        <w:rPr>
          <w:b w:val="false"/>
          <w:bCs w:val="false"/>
        </w:rPr>
      </w:r>
    </w:p>
    <w:p>
      <w:pPr>
        <w:pStyle w:val="Normal"/>
        <w:numPr>
          <w:ilvl w:val="0"/>
          <w:numId w:val="0"/>
        </w:numPr>
        <w:bidi w:val="0"/>
        <w:ind w:hanging="0" w:start="720"/>
        <w:jc w:val="start"/>
        <w:rPr>
          <w:b w:val="false"/>
          <w:bCs w:val="false"/>
        </w:rPr>
      </w:pPr>
      <w:r>
        <w:rPr>
          <w:b w:val="false"/>
          <w:bCs w:val="false"/>
        </w:rPr>
        <w:drawing>
          <wp:anchor behindDoc="0" distT="0" distB="0" distL="0" distR="0" simplePos="0" locked="0" layoutInCell="0" allowOverlap="1" relativeHeight="6">
            <wp:simplePos x="0" y="0"/>
            <wp:positionH relativeFrom="column">
              <wp:posOffset>0</wp:posOffset>
            </wp:positionH>
            <wp:positionV relativeFrom="paragraph">
              <wp:posOffset>33020</wp:posOffset>
            </wp:positionV>
            <wp:extent cx="6120130" cy="3743960"/>
            <wp:effectExtent l="0" t="0" r="0" b="0"/>
            <wp:wrapSquare wrapText="largest"/>
            <wp:docPr id="1"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 descr="" title=""/>
                    <pic:cNvPicPr>
                      <a:picLocks noChangeAspect="1" noChangeArrowheads="1"/>
                    </pic:cNvPicPr>
                  </pic:nvPicPr>
                  <pic:blipFill>
                    <a:blip r:embed="rId6"/>
                    <a:stretch>
                      <a:fillRect/>
                    </a:stretch>
                  </pic:blipFill>
                  <pic:spPr bwMode="auto">
                    <a:xfrm>
                      <a:off x="0" y="0"/>
                      <a:ext cx="6120130" cy="3743960"/>
                    </a:xfrm>
                    <a:prstGeom prst="rect">
                      <a:avLst/>
                    </a:prstGeom>
                    <a:noFill/>
                  </pic:spPr>
                </pic:pic>
              </a:graphicData>
            </a:graphic>
          </wp:anchor>
        </w:drawing>
      </w:r>
    </w:p>
    <w:p>
      <w:pPr>
        <w:pStyle w:val="Normal"/>
        <w:numPr>
          <w:ilvl w:val="0"/>
          <w:numId w:val="0"/>
        </w:numPr>
        <w:bidi w:val="0"/>
        <w:ind w:hanging="0" w:start="720"/>
        <w:jc w:val="start"/>
        <w:rPr>
          <w:b w:val="false"/>
          <w:bCs w:val="false"/>
        </w:rPr>
      </w:pPr>
      <w:r>
        <w:rPr>
          <w:b w:val="false"/>
          <w:bCs w:val="false"/>
        </w:rPr>
      </w:r>
      <w:r>
        <w:br w:type="page"/>
      </w:r>
    </w:p>
    <w:p>
      <w:pPr>
        <w:pStyle w:val="Normal"/>
        <w:numPr>
          <w:ilvl w:val="0"/>
          <w:numId w:val="0"/>
        </w:numPr>
        <w:bidi w:val="0"/>
        <w:spacing w:before="0" w:after="0"/>
        <w:ind w:hanging="0" w:start="720"/>
        <w:jc w:val="start"/>
        <w:rPr>
          <w:color w:val="000000"/>
        </w:rPr>
      </w:pPr>
      <w:r>
        <w:rPr>
          <w:b w:val="false"/>
          <w:bCs w:val="false"/>
          <w:color w:val="000000"/>
        </w:rPr>
        <w:t>Then click on the «Change...» button, «Choose a specific version R» and click the latest one. Click « Ok »</w:t>
      </w:r>
    </w:p>
    <w:p>
      <w:pPr>
        <w:pStyle w:val="Normal"/>
        <w:numPr>
          <w:ilvl w:val="0"/>
          <w:numId w:val="0"/>
        </w:numPr>
        <w:bidi w:val="0"/>
        <w:ind w:hanging="0" w:start="720"/>
        <w:jc w:val="start"/>
        <w:rPr>
          <w:b w:val="false"/>
          <w:bCs w:val="false"/>
        </w:rPr>
      </w:pPr>
      <w:r>
        <w:rPr>
          <w:b w:val="false"/>
          <w:bCs w:val="false"/>
        </w:rPr>
      </w:r>
    </w:p>
    <w:p>
      <w:pPr>
        <w:pStyle w:val="Normal"/>
        <w:bidi w:val="0"/>
        <w:jc w:val="start"/>
        <w:rPr>
          <w:b w:val="false"/>
          <w:bCs w:val="false"/>
        </w:rPr>
      </w:pPr>
      <w:r>
        <w:rPr>
          <w:b w:val="false"/>
          <w:bCs w:val="false"/>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868035" cy="5306060"/>
            <wp:effectExtent l="0" t="0" r="0" b="0"/>
            <wp:wrapSquare wrapText="largest"/>
            <wp:docPr id="2"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 descr="" title=""/>
                    <pic:cNvPicPr>
                      <a:picLocks noChangeAspect="1" noChangeArrowheads="1"/>
                    </pic:cNvPicPr>
                  </pic:nvPicPr>
                  <pic:blipFill>
                    <a:blip r:embed="rId7"/>
                    <a:stretch>
                      <a:fillRect/>
                    </a:stretch>
                  </pic:blipFill>
                  <pic:spPr bwMode="auto">
                    <a:xfrm>
                      <a:off x="0" y="0"/>
                      <a:ext cx="5868035" cy="5306060"/>
                    </a:xfrm>
                    <a:prstGeom prst="rect">
                      <a:avLst/>
                    </a:prstGeom>
                    <a:noFill/>
                  </pic:spPr>
                </pic:pic>
              </a:graphicData>
            </a:graphic>
          </wp:anchor>
        </w:drawing>
      </w:r>
    </w:p>
    <w:p>
      <w:pPr>
        <w:pStyle w:val="Normal"/>
        <w:rPr>
          <w:lang w:val="en-GB"/>
        </w:rPr>
      </w:pPr>
      <w:r>
        <w:rPr>
          <w:lang w:val="en-GB"/>
        </w:rPr>
      </w:r>
    </w:p>
    <w:p>
      <w:pPr>
        <w:pStyle w:val="Heading1"/>
        <w:spacing w:before="240" w:after="240"/>
        <w:rPr>
          <w:b/>
          <w:color w:themeColor="accent1" w:themeShade="bf" w:val="0070C0"/>
          <w:lang w:val="en-GB"/>
        </w:rPr>
      </w:pPr>
      <w:r>
        <w:rPr>
          <w:b/>
          <w:color w:themeColor="accent1" w:themeShade="bf" w:val="0070C0"/>
          <w:lang w:val="en-GB"/>
        </w:rPr>
      </w:r>
      <w:r>
        <w:br w:type="page"/>
      </w:r>
    </w:p>
    <w:p>
      <w:pPr>
        <w:pStyle w:val="Heading1"/>
        <w:spacing w:before="0" w:after="240"/>
        <w:rPr/>
      </w:pPr>
      <w:bookmarkStart w:id="2" w:name="_Toc176965073"/>
      <w:r>
        <w:rPr>
          <w:b/>
          <w:color w:themeColor="accent1" w:themeShade="bf" w:val="0070C0"/>
          <w:lang w:val="en-GB"/>
        </w:rPr>
        <w:t>Starting the application</w:t>
      </w:r>
      <w:bookmarkEnd w:id="2"/>
    </w:p>
    <w:p>
      <w:pPr>
        <w:pStyle w:val="ListParagraph"/>
        <w:numPr>
          <w:ilvl w:val="0"/>
          <w:numId w:val="2"/>
        </w:numPr>
        <w:rPr>
          <w:color w:val="000000"/>
        </w:rPr>
      </w:pPr>
      <w:r>
        <w:rPr>
          <w:color w:val="000000"/>
          <w:lang w:val="en-GB"/>
        </w:rPr>
        <w:t>Open Rstudio</w:t>
      </w:r>
    </w:p>
    <w:p>
      <w:pPr>
        <w:pStyle w:val="ListParagraph"/>
        <w:numPr>
          <w:ilvl w:val="0"/>
          <w:numId w:val="2"/>
        </w:numPr>
        <w:suppressAutoHyphens w:val="false"/>
        <w:rPr>
          <w:color w:val="000000"/>
        </w:rPr>
      </w:pPr>
      <w:r>
        <w:rPr>
          <w:rFonts w:eastAsia="Times New Roman" w:cs="Times New Roman" w:ascii="Times New Roman" w:hAnsi="Times New Roman"/>
          <w:color w:val="000000"/>
          <w:kern w:val="0"/>
          <w:lang w:val="en-GB" w:eastAsia="fr-BE" w:bidi="ar-SA"/>
        </w:rPr>
        <w:t xml:space="preserve">In RStudio, use the file selector (located at the bottom the right) to navigate to the </w:t>
      </w:r>
      <w:r>
        <w:rPr>
          <w:rFonts w:eastAsia="Times New Roman" w:cs="Courier New" w:ascii="Courier New" w:hAnsi="Courier New"/>
          <w:color w:val="000000"/>
          <w:kern w:val="0"/>
          <w:sz w:val="20"/>
          <w:szCs w:val="20"/>
          <w:lang w:val="en-GB" w:eastAsia="fr-BE" w:bidi="ar-SA"/>
        </w:rPr>
        <w:t>predish</w:t>
      </w:r>
      <w:r>
        <w:rPr>
          <w:rFonts w:eastAsia="Times New Roman" w:cs="Times New Roman" w:ascii="Times New Roman" w:hAnsi="Times New Roman"/>
          <w:color w:val="000000"/>
          <w:kern w:val="0"/>
          <w:lang w:val="en-GB" w:eastAsia="fr-BE" w:bidi="ar-SA"/>
        </w:rPr>
        <w:t xml:space="preserve"> directory.</w:t>
      </w:r>
    </w:p>
    <w:p>
      <w:pPr>
        <w:pStyle w:val="ListParagraph"/>
        <w:rPr>
          <w:rFonts w:ascii="Times New Roman" w:hAnsi="Times New Roman" w:eastAsia="Times New Roman" w:cs="Times New Roman"/>
          <w:color w:val="000000"/>
          <w:kern w:val="0"/>
          <w:lang w:val="en-GB" w:eastAsia="fr-BE" w:bidi="ar-SA"/>
        </w:rPr>
      </w:pPr>
      <w:r>
        <w:rPr>
          <w:rFonts w:eastAsia="Times New Roman" w:cs="Times New Roman" w:ascii="Times New Roman" w:hAnsi="Times New Roman"/>
          <w:color w:val="000000"/>
          <w:kern w:val="0"/>
          <w:lang w:val="en-GB" w:eastAsia="fr-BE" w:bidi="ar-SA"/>
        </w:rPr>
      </w:r>
    </w:p>
    <w:p>
      <w:pPr>
        <w:pStyle w:val="ListParagraph"/>
        <w:suppressAutoHyphens w:val="false"/>
        <w:spacing w:before="0" w:after="240"/>
        <w:contextualSpacing/>
        <w:rPr>
          <w:color w:val="000000"/>
        </w:rPr>
      </w:pPr>
      <w:r>
        <w:rPr/>
        <w:drawing>
          <wp:inline distT="0" distB="0" distL="0" distR="0">
            <wp:extent cx="5114925" cy="3037205"/>
            <wp:effectExtent l="0" t="0" r="0" b="0"/>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8"/>
                    <a:srcRect l="2944" t="0" r="0" b="0"/>
                    <a:stretch>
                      <a:fillRect/>
                    </a:stretch>
                  </pic:blipFill>
                  <pic:spPr bwMode="auto">
                    <a:xfrm>
                      <a:off x="0" y="0"/>
                      <a:ext cx="5114925" cy="3037205"/>
                    </a:xfrm>
                    <a:prstGeom prst="rect">
                      <a:avLst/>
                    </a:prstGeom>
                    <a:noFill/>
                  </pic:spPr>
                </pic:pic>
              </a:graphicData>
            </a:graphic>
          </wp:inline>
        </w:drawing>
      </w:r>
    </w:p>
    <w:p>
      <w:pPr>
        <w:pStyle w:val="ListParagraph"/>
        <w:suppressAutoHyphens w:val="false"/>
        <w:spacing w:before="0" w:after="240"/>
        <w:contextualSpacing/>
        <w:rPr>
          <w:rFonts w:ascii="Times New Roman" w:hAnsi="Times New Roman" w:eastAsia="Times New Roman" w:cs="Times New Roman"/>
          <w:color w:val="000000"/>
          <w:kern w:val="0"/>
          <w:lang w:val="en-GB" w:eastAsia="fr-BE" w:bidi="ar-SA"/>
        </w:rPr>
      </w:pPr>
      <w:r>
        <w:rPr>
          <w:rFonts w:eastAsia="Times New Roman" w:cs="Times New Roman" w:ascii="Times New Roman" w:hAnsi="Times New Roman"/>
          <w:color w:val="000000"/>
          <w:kern w:val="0"/>
          <w:lang w:val="en-GB" w:eastAsia="fr-BE" w:bidi="ar-SA"/>
        </w:rPr>
      </w:r>
    </w:p>
    <w:p>
      <w:pPr>
        <w:pStyle w:val="ListParagraph"/>
        <w:numPr>
          <w:ilvl w:val="0"/>
          <w:numId w:val="2"/>
        </w:numPr>
        <w:suppressAutoHyphens w:val="false"/>
        <w:rPr>
          <w:color w:val="000000"/>
        </w:rPr>
      </w:pPr>
      <w:r>
        <w:rPr>
          <w:rFonts w:eastAsia="Times New Roman" w:cs="Times New Roman" w:ascii="Times New Roman" w:hAnsi="Times New Roman"/>
          <w:color w:val="000000"/>
          <w:kern w:val="0"/>
          <w:lang w:val="en-GB" w:eastAsia="fr-BE" w:bidi="ar-SA"/>
        </w:rPr>
        <w:t xml:space="preserve">Open the file </w:t>
      </w:r>
      <w:r>
        <w:rPr>
          <w:rFonts w:eastAsia="Times New Roman" w:cs="Courier New" w:ascii="Courier New" w:hAnsi="Courier New"/>
          <w:color w:val="000000"/>
          <w:kern w:val="0"/>
          <w:sz w:val="20"/>
          <w:szCs w:val="20"/>
          <w:lang w:val="en-GB" w:eastAsia="fr-BE" w:bidi="ar-SA"/>
        </w:rPr>
        <w:t>Predish_App_Version_2.R</w:t>
      </w:r>
      <w:r>
        <w:rPr>
          <w:rFonts w:eastAsia="Times New Roman" w:cs="Times New Roman" w:ascii="Times New Roman" w:hAnsi="Times New Roman"/>
          <w:color w:val="000000"/>
          <w:kern w:val="0"/>
          <w:lang w:val="en-GB" w:eastAsia="fr-BE" w:bidi="ar-SA"/>
        </w:rPr>
        <w:t>.</w:t>
      </w:r>
    </w:p>
    <w:p>
      <w:pPr>
        <w:pStyle w:val="ListParagraph"/>
        <w:suppressAutoHyphens w:val="false"/>
        <w:spacing w:before="0" w:after="240"/>
        <w:contextualSpacing/>
        <w:rPr>
          <w:color w:val="000000"/>
        </w:rPr>
      </w:pPr>
      <w:r>
        <w:rPr/>
        <w:drawing>
          <wp:inline distT="0" distB="0" distL="0" distR="0">
            <wp:extent cx="5287645" cy="2209800"/>
            <wp:effectExtent l="0" t="0" r="0" b="0"/>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9"/>
                    <a:stretch>
                      <a:fillRect/>
                    </a:stretch>
                  </pic:blipFill>
                  <pic:spPr bwMode="auto">
                    <a:xfrm>
                      <a:off x="0" y="0"/>
                      <a:ext cx="5287645" cy="2209800"/>
                    </a:xfrm>
                    <a:prstGeom prst="rect">
                      <a:avLst/>
                    </a:prstGeom>
                    <a:noFill/>
                  </pic:spPr>
                </pic:pic>
              </a:graphicData>
            </a:graphic>
          </wp:inline>
        </w:drawing>
      </w:r>
    </w:p>
    <w:p>
      <w:pPr>
        <w:pStyle w:val="ListParagraph"/>
        <w:suppressAutoHyphens w:val="false"/>
        <w:spacing w:before="0" w:after="240"/>
        <w:contextualSpacing/>
        <w:rPr>
          <w:rFonts w:ascii="Times New Roman" w:hAnsi="Times New Roman" w:eastAsia="Times New Roman" w:cs="Times New Roman"/>
          <w:color w:val="000000"/>
          <w:kern w:val="0"/>
          <w:lang w:val="en-GB" w:eastAsia="fr-BE" w:bidi="ar-SA"/>
        </w:rPr>
      </w:pPr>
      <w:r>
        <w:rPr>
          <w:rFonts w:eastAsia="Times New Roman" w:cs="Times New Roman" w:ascii="Times New Roman" w:hAnsi="Times New Roman"/>
          <w:color w:val="000000"/>
          <w:kern w:val="0"/>
          <w:lang w:val="en-GB" w:eastAsia="fr-BE" w:bidi="ar-SA"/>
        </w:rPr>
      </w:r>
    </w:p>
    <w:p>
      <w:pPr>
        <w:pStyle w:val="ListParagraph"/>
        <w:numPr>
          <w:ilvl w:val="0"/>
          <w:numId w:val="2"/>
        </w:numPr>
        <w:suppressAutoHyphens w:val="false"/>
        <w:rPr>
          <w:color w:val="000000"/>
        </w:rPr>
      </w:pPr>
      <w:r>
        <w:rPr>
          <w:rFonts w:eastAsia="Times New Roman" w:cs="Times New Roman" w:ascii="Times New Roman" w:hAnsi="Times New Roman"/>
          <w:color w:val="000000"/>
          <w:kern w:val="0"/>
          <w:lang w:val="en-GB" w:eastAsia="fr-BE" w:bidi="ar-SA"/>
        </w:rPr>
        <w:t>Click on "Run App" (the green arrow at the top of the screen) to launch the application.</w:t>
      </w:r>
    </w:p>
    <w:p>
      <w:pPr>
        <w:pStyle w:val="Normal"/>
        <w:rPr>
          <w:lang w:val="en-GB"/>
        </w:rPr>
      </w:pPr>
      <w:r>
        <w:rPr>
          <w:lang w:val="en-GB"/>
        </w:rPr>
      </w:r>
    </w:p>
    <w:p>
      <w:pPr>
        <w:pStyle w:val="Normal"/>
        <w:jc w:val="center"/>
        <w:rPr/>
      </w:pPr>
      <w:r>
        <w:rPr/>
        <w:drawing>
          <wp:inline distT="0" distB="0" distL="0" distR="0">
            <wp:extent cx="5473065" cy="745490"/>
            <wp:effectExtent l="0" t="0" r="0" b="0"/>
            <wp:docPr id="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title=""/>
                    <pic:cNvPicPr>
                      <a:picLocks noChangeAspect="1" noChangeArrowheads="1"/>
                    </pic:cNvPicPr>
                  </pic:nvPicPr>
                  <pic:blipFill>
                    <a:blip r:embed="rId10"/>
                    <a:stretch>
                      <a:fillRect/>
                    </a:stretch>
                  </pic:blipFill>
                  <pic:spPr bwMode="auto">
                    <a:xfrm>
                      <a:off x="0" y="0"/>
                      <a:ext cx="5473065" cy="745490"/>
                    </a:xfrm>
                    <a:prstGeom prst="rect">
                      <a:avLst/>
                    </a:prstGeom>
                    <a:noFill/>
                  </pic:spPr>
                </pic:pic>
              </a:graphicData>
            </a:graphic>
          </wp:inline>
        </w:drawing>
      </w:r>
      <w:r>
        <w:br w:type="page"/>
      </w:r>
    </w:p>
    <w:p>
      <w:pPr>
        <w:pStyle w:val="Normal"/>
        <w:spacing w:before="0" w:after="0"/>
        <w:rPr>
          <w:color w:val="000000"/>
        </w:rPr>
      </w:pPr>
      <w:r>
        <w:rPr>
          <w:color w:val="000000"/>
          <w:lang w:val="en-GB"/>
        </w:rPr>
        <w:t>The first time you use the Predish application, any required packages will be automatically downloaded if they are not already installed. (Which can take a few minutes)</w:t>
      </w:r>
    </w:p>
    <w:p>
      <w:pPr>
        <w:pStyle w:val="Normal"/>
        <w:rPr>
          <w:color w:val="000000"/>
          <w:lang w:val="en-GB"/>
        </w:rPr>
      </w:pPr>
      <w:r>
        <w:rPr>
          <w:color w:val="000000"/>
          <w:lang w:val="en-GB"/>
        </w:rPr>
      </w:r>
    </w:p>
    <w:p>
      <w:pPr>
        <w:pStyle w:val="Normal"/>
        <w:rPr>
          <w:color w:val="000000"/>
        </w:rPr>
      </w:pPr>
      <w:r>
        <w:rPr>
          <w:color w:val="000000"/>
          <w:lang w:val="en-GB"/>
        </w:rPr>
        <w:t>Even with the packages installed, the app can take a few seconds to load.</w:t>
      </w:r>
    </w:p>
    <w:p>
      <w:pPr>
        <w:pStyle w:val="Normal"/>
        <w:rPr>
          <w:b/>
          <w:bCs/>
          <w:color w:val="000000"/>
          <w:lang w:val="en-GB"/>
        </w:rPr>
      </w:pPr>
      <w:r>
        <w:rPr>
          <w:b/>
          <w:bCs/>
          <w:color w:val="000000"/>
          <w:lang w:val="en-GB"/>
        </w:rPr>
      </w:r>
    </w:p>
    <w:p>
      <w:pPr>
        <w:pStyle w:val="Normal"/>
        <w:rPr>
          <w:color w:val="000000"/>
        </w:rPr>
      </w:pPr>
      <w:r>
        <w:rPr>
          <w:color w:val="000000"/>
          <w:lang w:val="en-GB"/>
        </w:rPr>
        <w:t>Once loaded, you should see the following window:</w:t>
      </w:r>
    </w:p>
    <w:p>
      <w:pPr>
        <w:pStyle w:val="Normal"/>
        <w:rPr>
          <w:lang w:val="en-GB"/>
        </w:rPr>
      </w:pPr>
      <w:r>
        <w:rPr>
          <w:lang w:val="en-GB"/>
        </w:rPr>
      </w:r>
    </w:p>
    <w:p>
      <w:pPr>
        <w:pStyle w:val="Normal"/>
        <w:rPr>
          <w:lang w:val="en-GB"/>
        </w:rPr>
      </w:pPr>
      <w:r>
        <w:rPr>
          <w:lang w:val="en-GB"/>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130" cy="6468745"/>
            <wp:effectExtent l="0" t="0" r="0" b="0"/>
            <wp:wrapSquare wrapText="largest"/>
            <wp:docPr id="6"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title=""/>
                    <pic:cNvPicPr>
                      <a:picLocks noChangeAspect="1" noChangeArrowheads="1"/>
                    </pic:cNvPicPr>
                  </pic:nvPicPr>
                  <pic:blipFill>
                    <a:blip r:embed="rId11"/>
                    <a:stretch>
                      <a:fillRect/>
                    </a:stretch>
                  </pic:blipFill>
                  <pic:spPr bwMode="auto">
                    <a:xfrm>
                      <a:off x="0" y="0"/>
                      <a:ext cx="6120130" cy="6468745"/>
                    </a:xfrm>
                    <a:prstGeom prst="rect">
                      <a:avLst/>
                    </a:prstGeom>
                    <a:noFill/>
                  </pic:spPr>
                </pic:pic>
              </a:graphicData>
            </a:graphic>
          </wp:anchor>
        </w:drawing>
      </w:r>
      <w:r>
        <w:br w:type="page"/>
      </w:r>
    </w:p>
    <w:p>
      <w:pPr>
        <w:pStyle w:val="Heading1"/>
        <w:spacing w:before="0" w:after="240"/>
        <w:rPr/>
      </w:pPr>
      <w:bookmarkStart w:id="3" w:name="_Toc176965074"/>
      <w:r>
        <w:rPr>
          <w:b/>
          <w:color w:themeColor="accent1" w:themeShade="bf" w:val="0070C0"/>
          <w:lang w:val="en-GB"/>
        </w:rPr>
        <w:t>Preparing the data</w:t>
      </w:r>
      <w:bookmarkEnd w:id="3"/>
    </w:p>
    <w:p>
      <w:pPr>
        <w:pStyle w:val="Normal"/>
        <w:rPr>
          <w:b/>
          <w:bCs/>
          <w:lang w:val="en-GB"/>
        </w:rPr>
      </w:pPr>
      <w:r>
        <w:rPr>
          <w:b/>
          <w:bCs/>
          <w:lang w:val="en-GB"/>
        </w:rPr>
      </w:r>
    </w:p>
    <w:p>
      <w:pPr>
        <w:pStyle w:val="Normal"/>
        <w:jc w:val="both"/>
        <w:rPr/>
      </w:pPr>
      <w:r>
        <w:rPr>
          <w:color w:val="000000"/>
          <w:lang w:val="en-GB"/>
        </w:rPr>
        <w:t xml:space="preserve">The </w:t>
      </w:r>
      <w:r>
        <w:rPr>
          <w:rStyle w:val="HTMLCode"/>
          <w:rFonts w:eastAsia="NSimSun"/>
          <w:color w:val="000000"/>
          <w:lang w:val="en-GB"/>
        </w:rPr>
        <w:t>Predish.zip</w:t>
      </w:r>
      <w:r>
        <w:rPr>
          <w:color w:val="000000"/>
          <w:lang w:val="en-GB"/>
        </w:rPr>
        <w:t xml:space="preserve"> file contains example input data files.</w:t>
      </w:r>
    </w:p>
    <w:p>
      <w:pPr>
        <w:pStyle w:val="Normal"/>
        <w:jc w:val="both"/>
        <w:rPr>
          <w:color w:val="000000"/>
          <w:lang w:val="en-GB"/>
        </w:rPr>
      </w:pPr>
      <w:r>
        <w:rPr>
          <w:color w:val="000000"/>
          <w:lang w:val="en-GB"/>
        </w:rPr>
      </w:r>
    </w:p>
    <w:p>
      <w:pPr>
        <w:pStyle w:val="Normal"/>
        <w:jc w:val="both"/>
        <w:rPr>
          <w:color w:val="000000"/>
        </w:rPr>
      </w:pPr>
      <w:r>
        <w:rPr>
          <w:color w:val="000000"/>
          <w:lang w:val="en-GB"/>
        </w:rPr>
        <w:t>These files can be in either in xlsx or csv format (comma-separated) and should follow this structure:</w:t>
      </w:r>
    </w:p>
    <w:p>
      <w:pPr>
        <w:pStyle w:val="Normal"/>
        <w:jc w:val="both"/>
        <w:rPr>
          <w:color w:val="000000"/>
          <w:lang w:val="en-GB"/>
        </w:rPr>
      </w:pPr>
      <w:r>
        <w:rPr>
          <w:color w:val="000000"/>
          <w:lang w:val="en-GB"/>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3075940"/>
            <wp:effectExtent l="0" t="0" r="0" b="0"/>
            <wp:wrapSquare wrapText="largest"/>
            <wp:docPr id="7"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title=""/>
                    <pic:cNvPicPr>
                      <a:picLocks noChangeAspect="1" noChangeArrowheads="1"/>
                    </pic:cNvPicPr>
                  </pic:nvPicPr>
                  <pic:blipFill>
                    <a:blip r:embed="rId12"/>
                    <a:stretch>
                      <a:fillRect/>
                    </a:stretch>
                  </pic:blipFill>
                  <pic:spPr bwMode="auto">
                    <a:xfrm>
                      <a:off x="0" y="0"/>
                      <a:ext cx="6120130" cy="3075940"/>
                    </a:xfrm>
                    <a:prstGeom prst="rect">
                      <a:avLst/>
                    </a:prstGeom>
                    <a:noFill/>
                  </pic:spPr>
                </pic:pic>
              </a:graphicData>
            </a:graphic>
          </wp:anchor>
        </w:drawing>
      </w:r>
    </w:p>
    <w:p>
      <w:pPr>
        <w:pStyle w:val="Normal"/>
        <w:jc w:val="both"/>
        <w:rPr>
          <w:color w:val="000000"/>
          <w:lang w:val="en-GB"/>
        </w:rPr>
      </w:pPr>
      <w:r>
        <w:rPr>
          <w:color w:val="000000"/>
          <w:lang w:val="en-GB"/>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2039620"/>
            <wp:effectExtent l="0" t="0" r="0" b="0"/>
            <wp:wrapSquare wrapText="largest"/>
            <wp:docPr id="8"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title=""/>
                    <pic:cNvPicPr>
                      <a:picLocks noChangeAspect="1" noChangeArrowheads="1"/>
                    </pic:cNvPicPr>
                  </pic:nvPicPr>
                  <pic:blipFill>
                    <a:blip r:embed="rId13"/>
                    <a:stretch>
                      <a:fillRect/>
                    </a:stretch>
                  </pic:blipFill>
                  <pic:spPr bwMode="auto">
                    <a:xfrm>
                      <a:off x="0" y="0"/>
                      <a:ext cx="6120130" cy="2039620"/>
                    </a:xfrm>
                    <a:prstGeom prst="rect">
                      <a:avLst/>
                    </a:prstGeom>
                    <a:noFill/>
                  </pic:spPr>
                </pic:pic>
              </a:graphicData>
            </a:graphic>
          </wp:anchor>
        </w:drawing>
      </w:r>
    </w:p>
    <w:p>
      <w:pPr>
        <w:pStyle w:val="Normal"/>
        <w:jc w:val="both"/>
        <w:rPr>
          <w:color w:val="000000"/>
          <w:lang w:val="en-GB"/>
        </w:rPr>
      </w:pPr>
      <w:r>
        <w:rPr>
          <w:color w:val="000000"/>
          <w:lang w:val="en-GB"/>
        </w:rPr>
      </w:r>
    </w:p>
    <w:p>
      <w:pPr>
        <w:pStyle w:val="ListParagraph"/>
        <w:numPr>
          <w:ilvl w:val="0"/>
          <w:numId w:val="3"/>
        </w:numPr>
        <w:jc w:val="both"/>
        <w:rPr>
          <w:color w:val="000000"/>
        </w:rPr>
      </w:pPr>
      <w:r>
        <w:rPr>
          <w:color w:val="000000"/>
          <w:lang w:val="en-GB"/>
        </w:rPr>
        <w:t>The 3rd and 4th columns must be named labelled as either “Min Total length (mm)” and “Max Total length (mm)”, or “Average Mean Size (Total length mm)” and , “Standard deviation”.</w:t>
      </w:r>
    </w:p>
    <w:p>
      <w:pPr>
        <w:pStyle w:val="ListParagraph"/>
        <w:numPr>
          <w:ilvl w:val="0"/>
          <w:numId w:val="3"/>
        </w:numPr>
        <w:jc w:val="both"/>
        <w:rPr>
          <w:color w:val="000000"/>
        </w:rPr>
      </w:pPr>
      <w:r>
        <w:rPr>
          <w:color w:val="000000"/>
          <w:lang w:val="en-GB"/>
        </w:rPr>
        <w:t>The species names column is mandatory, while the other columns can be left blank if necessary.</w:t>
      </w:r>
    </w:p>
    <w:p>
      <w:pPr>
        <w:pStyle w:val="ListParagraph"/>
        <w:numPr>
          <w:ilvl w:val="0"/>
          <w:numId w:val="3"/>
        </w:numPr>
        <w:jc w:val="both"/>
        <w:rPr>
          <w:color w:val="000000"/>
        </w:rPr>
      </w:pPr>
      <w:r>
        <w:rPr>
          <w:color w:val="000000"/>
          <w:lang w:val="en-GB"/>
        </w:rPr>
        <w:t>The development stage must be one of the following: "Unknown,","Juvenile," "Adult," or left empty.</w:t>
      </w:r>
    </w:p>
    <w:p>
      <w:pPr>
        <w:pStyle w:val="ListParagraph"/>
        <w:numPr>
          <w:ilvl w:val="0"/>
          <w:numId w:val="3"/>
        </w:numPr>
        <w:jc w:val="both"/>
        <w:rPr>
          <w:color w:val="000000"/>
        </w:rPr>
      </w:pPr>
      <w:r>
        <w:rPr>
          <w:color w:val="000000"/>
          <w:lang w:val="en-GB"/>
        </w:rPr>
        <w:t>The piscivore information must be "Yes," "No," "Unknown," or left empty.</w:t>
      </w:r>
    </w:p>
    <w:p>
      <w:pPr>
        <w:pStyle w:val="ListParagraph"/>
        <w:numPr>
          <w:ilvl w:val="0"/>
          <w:numId w:val="3"/>
        </w:numPr>
        <w:jc w:val="both"/>
        <w:rPr>
          <w:b/>
          <w:bCs/>
          <w:color w:val="000000"/>
        </w:rPr>
      </w:pPr>
      <w:r>
        <w:rPr>
          <w:b/>
          <w:bCs/>
          <w:color w:val="000000"/>
          <w:lang w:val="en-GB"/>
        </w:rPr>
        <w:t>Size data must be complete—for example, if you provide a minimum size, you must also provide a maximum size.</w:t>
      </w:r>
    </w:p>
    <w:p>
      <w:pPr>
        <w:pStyle w:val="ListParagraph"/>
        <w:numPr>
          <w:ilvl w:val="0"/>
          <w:numId w:val="3"/>
        </w:numPr>
        <w:jc w:val="both"/>
        <w:rPr>
          <w:b/>
          <w:bCs/>
          <w:color w:val="000000"/>
        </w:rPr>
      </w:pPr>
      <w:r>
        <w:rPr>
          <w:b/>
          <w:bCs/>
          <w:color w:val="000000"/>
          <w:lang w:val="en-GB"/>
        </w:rPr>
        <w:t>Size data must be in total length of the fish (in mm).</w:t>
      </w:r>
      <w:r>
        <w:br w:type="page"/>
      </w:r>
    </w:p>
    <w:p>
      <w:pPr>
        <w:pStyle w:val="Heading1"/>
        <w:spacing w:before="0" w:after="240"/>
        <w:rPr/>
      </w:pPr>
      <w:bookmarkStart w:id="4" w:name="_Toc176965075"/>
      <w:r>
        <w:rPr>
          <w:b/>
          <w:color w:themeColor="accent1" w:themeShade="bf" w:val="0070C0"/>
          <w:lang w:val="en-GB"/>
        </w:rPr>
        <w:t>Using the application</w:t>
      </w:r>
      <w:bookmarkEnd w:id="4"/>
    </w:p>
    <w:p>
      <w:pPr>
        <w:pStyle w:val="Normal"/>
        <w:rPr>
          <w:b/>
          <w:bCs/>
          <w:lang w:val="en-GB"/>
        </w:rPr>
      </w:pPr>
      <w:r>
        <w:rPr>
          <w:b/>
          <w:bCs/>
          <w:lang w:val="en-GB"/>
        </w:rPr>
      </w:r>
    </w:p>
    <w:p>
      <w:pPr>
        <w:pStyle w:val="Heading2"/>
        <w:rPr/>
      </w:pPr>
      <w:bookmarkStart w:id="5" w:name="_Toc176965076"/>
      <w:r>
        <w:rPr>
          <w:color w:themeColor="accent1" w:themeShade="bf" w:val="0070C0"/>
          <w:lang w:val="en-GB"/>
        </w:rPr>
        <w:t>Data upload</w:t>
      </w:r>
      <w:bookmarkEnd w:id="5"/>
    </w:p>
    <w:p>
      <w:pPr>
        <w:pStyle w:val="Normal"/>
        <w:rPr>
          <w:b/>
          <w:bCs/>
          <w:color w:val="000000"/>
          <w:lang w:val="en-GB"/>
        </w:rPr>
      </w:pPr>
      <w:r>
        <w:rPr>
          <w:b/>
          <w:bCs/>
          <w:color w:val="000000"/>
          <w:lang w:val="en-GB"/>
        </w:rPr>
      </w:r>
    </w:p>
    <w:p>
      <w:pPr>
        <w:pStyle w:val="Normal"/>
        <w:jc w:val="both"/>
        <w:rPr>
          <w:color w:val="000000"/>
        </w:rPr>
      </w:pPr>
      <w:r>
        <w:rPr>
          <w:color w:val="000000"/>
          <w:lang w:val="en-GB"/>
        </w:rPr>
        <w:tab/>
        <w:t>Import your data using the “Browse” button. If the upload is successful, the next two buttons will unlock. If there is an issue with your data, the interface will provide a warning and guide you through the correction process of your input files.</w:t>
      </w:r>
    </w:p>
    <w:p>
      <w:pPr>
        <w:pStyle w:val="Normal"/>
        <w:jc w:val="both"/>
        <w:rPr>
          <w:color w:val="000000"/>
        </w:rPr>
      </w:pPr>
      <w:r>
        <w:rPr>
          <w:color w:val="000000"/>
        </w:rPr>
      </w:r>
    </w:p>
    <w:p>
      <w:pPr>
        <w:pStyle w:val="Normal"/>
        <w:jc w:val="both"/>
        <w:rPr>
          <w:color w:val="000000"/>
        </w:rPr>
      </w:pPr>
      <w:r>
        <w:rPr>
          <w:color w:val="000000"/>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6433185"/>
            <wp:effectExtent l="0" t="0" r="0" b="0"/>
            <wp:wrapSquare wrapText="largest"/>
            <wp:docPr id="9"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title=""/>
                    <pic:cNvPicPr>
                      <a:picLocks noChangeAspect="1" noChangeArrowheads="1"/>
                    </pic:cNvPicPr>
                  </pic:nvPicPr>
                  <pic:blipFill>
                    <a:blip r:embed="rId14"/>
                    <a:stretch>
                      <a:fillRect/>
                    </a:stretch>
                  </pic:blipFill>
                  <pic:spPr bwMode="auto">
                    <a:xfrm>
                      <a:off x="0" y="0"/>
                      <a:ext cx="6120130" cy="6433185"/>
                    </a:xfrm>
                    <a:prstGeom prst="rect">
                      <a:avLst/>
                    </a:prstGeom>
                    <a:noFill/>
                  </pic:spPr>
                </pic:pic>
              </a:graphicData>
            </a:graphic>
          </wp:anchor>
        </w:drawing>
      </w:r>
    </w:p>
    <w:p>
      <w:pPr>
        <w:pStyle w:val="Normal"/>
        <w:jc w:val="center"/>
        <w:rPr>
          <w:rFonts w:ascii="Liberation Serif" w:hAnsi="Liberation Serif"/>
          <w:sz w:val="24"/>
          <w:szCs w:val="24"/>
        </w:rPr>
      </w:pPr>
      <w:r>
        <w:rPr>
          <w:i/>
          <w:iCs/>
          <w:color w:val="000000"/>
          <w:sz w:val="24"/>
          <w:szCs w:val="24"/>
          <w:lang w:val="en-GB"/>
        </w:rPr>
        <w:t>An error example where «Min Total length (mm)</w:t>
      </w:r>
      <w:r>
        <w:rPr>
          <w:i/>
          <w:iCs/>
          <w:color w:themeColor="accent1" w:themeShade="bf" w:val="000000"/>
          <w:sz w:val="24"/>
          <w:szCs w:val="24"/>
          <w:lang w:val="en-GB"/>
        </w:rPr>
        <w:t>» was replaced by «Hello».</w:t>
      </w:r>
      <w:r>
        <w:br w:type="page"/>
      </w:r>
    </w:p>
    <w:p>
      <w:pPr>
        <w:pStyle w:val="Normal"/>
        <w:jc w:val="center"/>
        <w:rPr/>
      </w:pPr>
      <w:r>
        <w:rPr/>
      </w:r>
    </w:p>
    <w:p>
      <w:pPr>
        <w:pStyle w:val="Heading2"/>
        <w:rPr/>
      </w:pPr>
      <w:bookmarkStart w:id="6" w:name="_Toc176965077"/>
      <w:r>
        <w:rPr>
          <w:color w:themeColor="accent1" w:themeShade="bf" w:val="0070C0"/>
          <w:lang w:val="en-GB"/>
        </w:rPr>
        <w:t>Data completion (facultative)</w:t>
      </w:r>
      <w:bookmarkEnd w:id="6"/>
    </w:p>
    <w:p>
      <w:pPr>
        <w:pStyle w:val="Normal"/>
        <w:jc w:val="both"/>
        <w:rPr>
          <w:lang w:val="en-GB"/>
        </w:rPr>
      </w:pPr>
      <w:r>
        <w:rPr>
          <w:lang w:val="en-GB"/>
        </w:rPr>
      </w:r>
    </w:p>
    <w:p>
      <w:pPr>
        <w:pStyle w:val="Normal"/>
        <w:jc w:val="both"/>
        <w:rPr/>
      </w:pPr>
      <w:r>
        <w:rPr>
          <w:lang w:val="en-GB"/>
        </w:rPr>
        <w:tab/>
      </w:r>
      <w:r>
        <w:rPr>
          <w:color w:val="000000"/>
          <w:lang w:val="en-GB"/>
        </w:rPr>
        <w:t xml:space="preserve">If your data file is incomplete, you can choose to complete your data using TOFF dataset. </w:t>
      </w:r>
      <w:r>
        <w:rPr>
          <w:rFonts w:eastAsia="Times New Roman" w:cs="Times New Roman" w:ascii="Times New Roman" w:hAnsi="Times New Roman"/>
          <w:color w:val="000000"/>
          <w:kern w:val="0"/>
          <w:lang w:val="en-GB" w:eastAsia="fr-BE" w:bidi="ar-SA"/>
        </w:rPr>
        <w:t xml:space="preserve">To do that, the </w:t>
      </w:r>
      <w:r>
        <w:rPr>
          <w:rFonts w:eastAsia="Times New Roman" w:cs="Courier New" w:ascii="Courier New" w:hAnsi="Courier New"/>
          <w:color w:val="000000"/>
          <w:kern w:val="0"/>
          <w:sz w:val="20"/>
          <w:szCs w:val="20"/>
          <w:lang w:val="en-GB" w:eastAsia="fr-BE" w:bidi="ar-SA"/>
        </w:rPr>
        <w:t>Predish.zip</w:t>
      </w:r>
      <w:r>
        <w:rPr>
          <w:rFonts w:eastAsia="Times New Roman" w:cs="Times New Roman" w:ascii="Times New Roman" w:hAnsi="Times New Roman"/>
          <w:color w:val="000000"/>
          <w:kern w:val="0"/>
          <w:lang w:val="en-GB" w:eastAsia="fr-BE" w:bidi="ar-SA"/>
        </w:rPr>
        <w:t xml:space="preserve"> file should include a </w:t>
      </w:r>
      <w:r>
        <w:rPr>
          <w:rFonts w:eastAsia="Times New Roman" w:cs="Courier New" w:ascii="Courier New" w:hAnsi="Courier New"/>
          <w:color w:val="000000"/>
          <w:kern w:val="0"/>
          <w:sz w:val="20"/>
          <w:szCs w:val="20"/>
          <w:lang w:val="en-GB" w:eastAsia="fr-BE" w:bidi="ar-SA"/>
        </w:rPr>
        <w:t>dataFromTOFF.RData</w:t>
      </w:r>
      <w:r>
        <w:rPr>
          <w:rFonts w:eastAsia="Times New Roman" w:cs="Times New Roman" w:ascii="Times New Roman" w:hAnsi="Times New Roman"/>
          <w:color w:val="000000"/>
          <w:kern w:val="0"/>
          <w:lang w:val="en-GB" w:eastAsia="fr-BE" w:bidi="ar-SA"/>
        </w:rPr>
        <w:t xml:space="preserve"> file.  </w:t>
      </w:r>
      <w:r>
        <w:rPr>
          <w:color w:val="000000"/>
          <w:lang w:val="en-GB"/>
        </w:rPr>
        <w:t xml:space="preserve">As long as this file is in your working directory (i.e, </w:t>
      </w:r>
      <w:r>
        <w:rPr>
          <w:rFonts w:eastAsia="Times New Roman" w:cs="Times New Roman" w:ascii="Times New Roman" w:hAnsi="Times New Roman"/>
          <w:color w:val="000000"/>
          <w:kern w:val="0"/>
          <w:lang w:val="en-GB" w:eastAsia="fr-BE" w:bidi="ar-SA"/>
        </w:rPr>
        <w:t xml:space="preserve">the same folder as </w:t>
      </w:r>
      <w:r>
        <w:rPr>
          <w:rFonts w:eastAsia="Times New Roman" w:cs="Courier New" w:ascii="Courier New" w:hAnsi="Courier New"/>
          <w:color w:val="000000"/>
          <w:kern w:val="0"/>
          <w:sz w:val="20"/>
          <w:szCs w:val="20"/>
          <w:lang w:val="en-GB" w:eastAsia="fr-BE" w:bidi="ar-SA"/>
        </w:rPr>
        <w:t>Predish_App_Version_2.R</w:t>
      </w:r>
      <w:r>
        <w:rPr>
          <w:color w:val="000000"/>
          <w:lang w:val="en-GB"/>
        </w:rPr>
        <w:t xml:space="preserve"> ), the application </w:t>
      </w:r>
      <w:r>
        <w:rPr>
          <w:rFonts w:eastAsia="Times New Roman" w:cs="Times New Roman" w:ascii="Times New Roman" w:hAnsi="Times New Roman"/>
          <w:color w:val="000000"/>
          <w:kern w:val="0"/>
          <w:lang w:val="en-GB" w:eastAsia="fr-BE" w:bidi="ar-SA"/>
        </w:rPr>
        <w:t>will recognize</w:t>
      </w:r>
      <w:r>
        <w:rPr>
          <w:color w:val="000000"/>
          <w:lang w:val="en-GB"/>
        </w:rPr>
        <w:t xml:space="preserve"> and use it correctly.</w:t>
      </w:r>
    </w:p>
    <w:p>
      <w:pPr>
        <w:pStyle w:val="ListParagraph"/>
        <w:numPr>
          <w:ilvl w:val="0"/>
          <w:numId w:val="3"/>
        </w:numPr>
        <w:jc w:val="both"/>
        <w:rPr>
          <w:color w:val="000000"/>
        </w:rPr>
      </w:pPr>
      <w:r>
        <w:rPr>
          <w:color w:val="000000"/>
          <w:lang w:val="en-GB"/>
        </w:rPr>
        <w:t>To complete your dataset, the application first checks whether the species names in your data are present in TOFF. If a species is not found, the application will notify you, but it will not remove any data. It will still process all fish for which size data is provided.</w:t>
      </w:r>
    </w:p>
    <w:p>
      <w:pPr>
        <w:pStyle w:val="ListParagraph"/>
        <w:numPr>
          <w:ilvl w:val="0"/>
          <w:numId w:val="3"/>
        </w:numPr>
        <w:jc w:val="both"/>
        <w:rPr>
          <w:color w:val="000000"/>
        </w:rPr>
      </w:pPr>
      <w:r>
        <w:rPr>
          <w:color w:val="000000"/>
          <w:lang w:val="en-GB"/>
        </w:rPr>
        <w:t>If size information is already provided for a species, the application will leave your data unchanged.</w:t>
      </w:r>
    </w:p>
    <w:p>
      <w:pPr>
        <w:pStyle w:val="ListParagraph"/>
        <w:numPr>
          <w:ilvl w:val="0"/>
          <w:numId w:val="3"/>
        </w:numPr>
        <w:jc w:val="both"/>
        <w:rPr>
          <w:color w:val="000000"/>
        </w:rPr>
      </w:pPr>
      <w:r>
        <w:rPr>
          <w:color w:val="000000"/>
          <w:lang w:val="en-GB"/>
        </w:rPr>
        <w:t xml:space="preserve">If some size information is missing, the application will search for data in our database corresponding to the specified development stage. </w:t>
      </w:r>
    </w:p>
    <w:p>
      <w:pPr>
        <w:pStyle w:val="ListParagraph"/>
        <w:numPr>
          <w:ilvl w:val="0"/>
          <w:numId w:val="3"/>
        </w:numPr>
        <w:jc w:val="both"/>
        <w:rPr>
          <w:color w:val="000000"/>
        </w:rPr>
      </w:pPr>
      <w:r>
        <w:rPr>
          <w:color w:val="000000"/>
          <w:lang w:val="en-GB"/>
        </w:rPr>
        <w:t>If the development stage is blank or marked as "Unknown," the application will search across all stages.</w:t>
      </w:r>
    </w:p>
    <w:p>
      <w:pPr>
        <w:pStyle w:val="Normal"/>
        <w:numPr>
          <w:ilvl w:val="0"/>
          <w:numId w:val="3"/>
        </w:numPr>
        <w:jc w:val="both"/>
        <w:rPr>
          <w:color w:val="000000"/>
        </w:rPr>
      </w:pPr>
      <w:r>
        <w:rPr>
          <w:rFonts w:eastAsia="Times New Roman" w:cs="Times New Roman" w:ascii="Times New Roman" w:hAnsi="Times New Roman"/>
          <w:color w:val="000000"/>
          <w:kern w:val="0"/>
          <w:lang w:val="en-GB" w:eastAsia="fr-BE" w:bidi="ar-SA"/>
        </w:rPr>
        <w:t xml:space="preserve">Similarly, </w:t>
      </w:r>
      <w:r>
        <w:rPr>
          <w:color w:val="000000"/>
          <w:lang w:val="en-GB"/>
        </w:rPr>
        <w:t xml:space="preserve">the application will </w:t>
      </w:r>
      <w:r>
        <w:rPr>
          <w:rFonts w:eastAsia="Times New Roman" w:cs="Times New Roman" w:ascii="Times New Roman" w:hAnsi="Times New Roman"/>
          <w:color w:val="000000"/>
          <w:kern w:val="0"/>
          <w:lang w:val="en-GB" w:eastAsia="fr-BE" w:bidi="ar-SA"/>
        </w:rPr>
        <w:t xml:space="preserve">attempt </w:t>
      </w:r>
      <w:r>
        <w:rPr>
          <w:color w:val="000000"/>
          <w:lang w:val="en-GB"/>
        </w:rPr>
        <w:t xml:space="preserve">to </w:t>
      </w:r>
      <w:r>
        <w:rPr>
          <w:rFonts w:eastAsia="Times New Roman" w:cs="Times New Roman" w:ascii="Times New Roman" w:hAnsi="Times New Roman"/>
          <w:color w:val="000000"/>
          <w:kern w:val="0"/>
          <w:lang w:val="en-GB" w:eastAsia="fr-BE" w:bidi="ar-SA"/>
        </w:rPr>
        <w:t xml:space="preserve">fill in any </w:t>
      </w:r>
      <w:r>
        <w:rPr>
          <w:color w:val="000000"/>
          <w:lang w:val="en-GB"/>
        </w:rPr>
        <w:t>missing piscvory data</w:t>
      </w:r>
      <w:r>
        <w:rPr>
          <w:rFonts w:eastAsia="Times New Roman" w:cs="Times New Roman" w:ascii="Times New Roman" w:hAnsi="Times New Roman"/>
          <w:color w:val="000000"/>
          <w:kern w:val="0"/>
          <w:lang w:val="en-GB" w:eastAsia="fr-BE" w:bidi="ar-SA"/>
        </w:rPr>
        <w:t>, without overwriting the information you have already provided</w:t>
      </w:r>
      <w:r>
        <w:rPr>
          <w:color w:val="000000"/>
          <w:lang w:val="en-GB"/>
        </w:rPr>
        <w:t xml:space="preserve">. </w:t>
      </w:r>
    </w:p>
    <w:p>
      <w:pPr>
        <w:pStyle w:val="Normal"/>
        <w:jc w:val="both"/>
        <w:rPr>
          <w:color w:val="000000"/>
          <w:lang w:val="en-GB"/>
        </w:rPr>
      </w:pPr>
      <w:r>
        <w:rPr>
          <w:color w:val="000000"/>
          <w:lang w:val="en-GB"/>
        </w:rPr>
      </w:r>
    </w:p>
    <w:p>
      <w:pPr>
        <w:pStyle w:val="Normal"/>
        <w:jc w:val="both"/>
        <w:rPr>
          <w:color w:val="000000"/>
        </w:rPr>
      </w:pPr>
      <w:r>
        <w:rPr>
          <w:color w:val="000000"/>
        </w:rPr>
        <w:t xml:space="preserve">This data completion </w:t>
      </w:r>
      <w:r>
        <w:rPr>
          <w:rFonts w:eastAsia="Times New Roman" w:cs="Times New Roman" w:ascii="Times New Roman" w:hAnsi="Times New Roman"/>
          <w:color w:val="000000"/>
          <w:kern w:val="0"/>
          <w:lang w:eastAsia="fr-BE" w:bidi="ar-SA"/>
        </w:rPr>
        <w:t xml:space="preserve">process </w:t>
      </w:r>
      <w:r>
        <w:rPr>
          <w:color w:val="000000"/>
        </w:rPr>
        <w:t xml:space="preserve">should take </w:t>
      </w:r>
      <w:r>
        <w:rPr>
          <w:rFonts w:eastAsia="Times New Roman" w:cs="Times New Roman" w:ascii="Times New Roman" w:hAnsi="Times New Roman"/>
          <w:color w:val="000000"/>
          <w:kern w:val="0"/>
          <w:lang w:eastAsia="fr-BE" w:bidi="ar-SA"/>
        </w:rPr>
        <w:t xml:space="preserve">a few </w:t>
      </w:r>
      <w:r>
        <w:rPr>
          <w:color w:val="000000"/>
        </w:rPr>
        <w:t>seconds.</w:t>
      </w:r>
    </w:p>
    <w:p>
      <w:pPr>
        <w:pStyle w:val="Normal"/>
        <w:jc w:val="both"/>
        <w:rPr>
          <w:color w:val="000000"/>
        </w:rPr>
      </w:pPr>
      <w:r>
        <w:rPr>
          <w:color w:val="000000"/>
        </w:rPr>
      </w:r>
    </w:p>
    <w:p>
      <w:pPr>
        <w:pStyle w:val="Normal"/>
        <w:pBdr>
          <w:top w:val="single" w:sz="4" w:space="1" w:color="000000"/>
          <w:left w:val="single" w:sz="4" w:space="4" w:color="000000"/>
          <w:bottom w:val="single" w:sz="4" w:space="1" w:color="000000"/>
          <w:right w:val="single" w:sz="4" w:space="4" w:color="000000"/>
        </w:pBdr>
        <w:jc w:val="center"/>
        <w:rPr>
          <w:color w:val="000000"/>
        </w:rPr>
      </w:pPr>
      <w:r>
        <w:rPr>
          <w:b/>
          <w:bCs/>
          <w:color w:val="000000"/>
          <w:lang w:val="en-GB"/>
        </w:rPr>
        <w:t>Please, be aware that all fish species for which no piscivory information is found will be considered as non-piscivorous for the following steps.</w:t>
      </w:r>
    </w:p>
    <w:p>
      <w:pPr>
        <w:pStyle w:val="Normal"/>
        <w:jc w:val="both"/>
        <w:rPr>
          <w:b/>
          <w:bCs/>
          <w:color w:val="000000"/>
          <w:lang w:val="en-GB"/>
        </w:rPr>
      </w:pPr>
      <w:r>
        <w:rPr>
          <w:b/>
          <w:bCs/>
          <w:color w:val="000000"/>
          <w:lang w:val="en-GB"/>
        </w:rPr>
      </w:r>
    </w:p>
    <w:p>
      <w:pPr>
        <w:pStyle w:val="Normal"/>
        <w:jc w:val="both"/>
        <w:rPr>
          <w:color w:val="000000"/>
          <w:lang w:val="en-GB"/>
        </w:rPr>
      </w:pPr>
      <w:r>
        <w:rPr>
          <w:color w:val="000000"/>
          <w:lang w:val="en-GB"/>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1426845"/>
            <wp:effectExtent l="0" t="0" r="0" b="0"/>
            <wp:wrapSquare wrapText="largest"/>
            <wp:docPr id="10"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title=""/>
                    <pic:cNvPicPr>
                      <a:picLocks noChangeAspect="1" noChangeArrowheads="1"/>
                    </pic:cNvPicPr>
                  </pic:nvPicPr>
                  <pic:blipFill>
                    <a:blip r:embed="rId15"/>
                    <a:stretch>
                      <a:fillRect/>
                    </a:stretch>
                  </pic:blipFill>
                  <pic:spPr bwMode="auto">
                    <a:xfrm>
                      <a:off x="0" y="0"/>
                      <a:ext cx="6120130" cy="1426845"/>
                    </a:xfrm>
                    <a:prstGeom prst="rect">
                      <a:avLst/>
                    </a:prstGeom>
                    <a:noFill/>
                  </pic:spPr>
                </pic:pic>
              </a:graphicData>
            </a:graphic>
          </wp:anchor>
        </w:drawing>
      </w:r>
    </w:p>
    <w:p>
      <w:pPr>
        <w:pStyle w:val="Normal"/>
        <w:jc w:val="center"/>
        <w:rPr>
          <w:color w:val="000000"/>
        </w:rPr>
      </w:pPr>
      <w:r>
        <w:rPr>
          <w:i/>
          <w:iCs/>
          <w:color w:val="000000"/>
          <w:lang w:val="en-GB"/>
        </w:rPr>
        <w:t>(The interface will inform you of the data the application found. It will also warn you about the information it didn’t found.)</w:t>
      </w:r>
    </w:p>
    <w:p>
      <w:pPr>
        <w:pStyle w:val="Heading2"/>
        <w:rPr>
          <w:lang w:val="en-GB"/>
        </w:rPr>
      </w:pPr>
      <w:r>
        <w:rPr>
          <w:lang w:val="en-GB"/>
        </w:rPr>
      </w:r>
    </w:p>
    <w:p>
      <w:pPr>
        <w:pStyle w:val="Heading2"/>
        <w:rPr>
          <w:lang w:val="en-GB"/>
        </w:rPr>
      </w:pPr>
      <w:r>
        <w:rPr>
          <w:color w:themeColor="accent1" w:themeShade="bf" w:val="0070C0"/>
          <w:lang w:val="en-GB"/>
        </w:rPr>
        <w:t xml:space="preserve">Choosing a threshold for the predation </w:t>
      </w:r>
      <w:bookmarkStart w:id="7" w:name="_Toc176965077_Copy_1"/>
      <w:r>
        <w:rPr>
          <w:color w:themeColor="accent1" w:themeShade="bf" w:val="0070C0"/>
          <w:lang w:val="en-GB"/>
        </w:rPr>
        <w:t>(facultative)</w:t>
      </w:r>
      <w:bookmarkEnd w:id="7"/>
    </w:p>
    <w:p>
      <w:pPr>
        <w:pStyle w:val="Normal"/>
        <w:rPr>
          <w:lang w:val="en-GB"/>
        </w:rPr>
      </w:pPr>
      <w:r>
        <w:rPr>
          <w:lang w:val="en-GB"/>
        </w:rPr>
      </w:r>
    </w:p>
    <w:p>
      <w:pPr>
        <w:pStyle w:val="Normal"/>
        <w:jc w:val="both"/>
        <w:rPr>
          <w:lang w:val="en-GB"/>
        </w:rPr>
      </w:pPr>
      <w:r>
        <w:rPr>
          <w:color w:themeColor="accent1" w:themeShade="bf" w:val="0070C0"/>
          <w:lang w:val="en-GB"/>
        </w:rPr>
        <w:tab/>
      </w:r>
      <w:r>
        <w:rPr>
          <w:b w:val="false"/>
          <w:bCs w:val="false"/>
          <w:color w:val="000000"/>
          <w:lang w:val="en-GB"/>
        </w:rPr>
        <w:t xml:space="preserve">You can select the maximum predation probability you can tolerate in your system. </w:t>
      </w:r>
      <w:r>
        <w:rPr>
          <w:b w:val="false"/>
          <w:bCs w:val="false"/>
          <w:color w:val="000000"/>
          <w:lang w:val="en-GB"/>
        </w:rPr>
        <w:t xml:space="preserve">To do so, click on the “Remove all results in the predationProbabilityList file equal or over a threshold” checkbox, then enter a value in the panel below. For example, a value of “1” will filter all predation probability values equal to 1. </w:t>
      </w:r>
      <w:r>
        <w:rPr>
          <w:b w:val="false"/>
          <w:bCs w:val="false"/>
          <w:color w:val="000000"/>
          <w:lang w:val="en-GB"/>
        </w:rPr>
        <w:t xml:space="preserve"> This filtering will only apply to the </w:t>
      </w:r>
      <w:r>
        <w:rPr>
          <w:rFonts w:ascii="Courier New" w:hAnsi="Courier New"/>
          <w:b w:val="false"/>
          <w:bCs w:val="false"/>
          <w:color w:val="000000"/>
          <w:sz w:val="20"/>
          <w:szCs w:val="20"/>
          <w:lang w:val="en-GB"/>
        </w:rPr>
        <w:t>predationProbabilityList.xlsx</w:t>
      </w:r>
      <w:r>
        <w:rPr>
          <w:b w:val="false"/>
          <w:bCs w:val="false"/>
          <w:color w:val="000000"/>
          <w:lang w:val="en-GB"/>
        </w:rPr>
        <w:t xml:space="preserve"> file.</w:t>
      </w:r>
    </w:p>
    <w:p>
      <w:pPr>
        <w:pStyle w:val="Normal"/>
        <w:rPr>
          <w:lang w:val="en-GB"/>
        </w:rPr>
      </w:pPr>
      <w:r>
        <w:rPr>
          <w:lang w:val="en-GB"/>
        </w:rPr>
      </w:r>
    </w:p>
    <w:p>
      <w:pPr>
        <w:pStyle w:val="Heading2"/>
        <w:rPr>
          <w:color w:themeColor="accent1" w:themeShade="bf" w:val="0070C0"/>
          <w:lang w:val="en-GB"/>
        </w:rPr>
      </w:pPr>
      <w:r>
        <w:rPr/>
      </w:r>
      <w:r>
        <w:br w:type="page"/>
      </w:r>
    </w:p>
    <w:p>
      <w:pPr>
        <w:pStyle w:val="Heading2"/>
        <w:rPr/>
      </w:pPr>
      <w:bookmarkStart w:id="8" w:name="_Toc176965078"/>
      <w:r>
        <w:rPr>
          <w:color w:themeColor="accent1" w:themeShade="bf" w:val="0070C0"/>
          <w:lang w:val="en-GB"/>
        </w:rPr>
        <w:t>Choosing the output directory</w:t>
      </w:r>
      <w:bookmarkEnd w:id="8"/>
    </w:p>
    <w:p>
      <w:pPr>
        <w:pStyle w:val="Normal"/>
        <w:rPr>
          <w:b/>
          <w:bCs/>
          <w:lang w:val="en-GB"/>
        </w:rPr>
      </w:pPr>
      <w:r>
        <w:rPr>
          <w:b/>
          <w:bCs/>
          <w:lang w:val="en-GB"/>
        </w:rPr>
      </w:r>
    </w:p>
    <w:p>
      <w:pPr>
        <w:pStyle w:val="Normal"/>
        <w:jc w:val="both"/>
        <w:rPr/>
      </w:pPr>
      <w:r>
        <w:rPr>
          <w:b/>
          <w:bCs/>
          <w:color w:val="000000"/>
          <w:lang w:val="en-GB"/>
        </w:rPr>
        <w:tab/>
      </w:r>
      <w:r>
        <w:rPr>
          <w:b w:val="false"/>
          <w:bCs w:val="false"/>
          <w:color w:val="000000"/>
          <w:lang w:val="en-GB"/>
        </w:rPr>
        <w:t xml:space="preserve">When you click «Select the Output folder», you will be able to choose the directory where your results will be stored. </w:t>
      </w:r>
    </w:p>
    <w:p>
      <w:pPr>
        <w:pStyle w:val="Normal"/>
        <w:jc w:val="both"/>
        <w:rPr>
          <w:color w:val="000000"/>
          <w:lang w:val="en-GB"/>
        </w:rPr>
      </w:pPr>
      <w:r>
        <w:rPr>
          <w:color w:val="000000"/>
          <w:lang w:val="en-GB"/>
        </w:rPr>
      </w:r>
    </w:p>
    <w:p>
      <w:pPr>
        <w:pStyle w:val="Normal"/>
        <w:pBdr>
          <w:top w:val="single" w:sz="4" w:space="1" w:color="000000"/>
          <w:left w:val="single" w:sz="4" w:space="4" w:color="000000"/>
          <w:bottom w:val="single" w:sz="4" w:space="1" w:color="000000"/>
          <w:right w:val="single" w:sz="4" w:space="4" w:color="000000"/>
        </w:pBdr>
        <w:jc w:val="center"/>
        <w:rPr>
          <w:color w:val="000000"/>
        </w:rPr>
      </w:pPr>
      <w:r>
        <w:rPr>
          <w:b/>
          <w:bCs/>
          <w:color w:val="000000"/>
          <w:lang w:val="en-GB"/>
        </w:rPr>
        <w:t xml:space="preserve">You can only navigate </w:t>
      </w:r>
      <w:r>
        <w:rPr>
          <w:rStyle w:val="Strong"/>
          <w:b/>
          <w:bCs/>
          <w:color w:val="000000"/>
          <w:lang w:val="en-GB"/>
        </w:rPr>
        <w:t>within</w:t>
      </w:r>
      <w:r>
        <w:rPr>
          <w:b/>
          <w:bCs/>
          <w:color w:val="000000"/>
          <w:lang w:val="en-GB"/>
        </w:rPr>
        <w:t xml:space="preserve"> your working directory.</w:t>
        <w:br/>
        <w:t>(this limitation is due to R, not the application)</w:t>
      </w:r>
    </w:p>
    <w:p>
      <w:pPr>
        <w:pStyle w:val="Normal"/>
        <w:jc w:val="both"/>
        <w:rPr>
          <w:color w:val="000000"/>
        </w:rPr>
      </w:pPr>
      <w:r>
        <w:rPr>
          <w:color w:val="000000"/>
          <w:lang w:val="en-GB"/>
        </w:rPr>
        <w:tab/>
      </w:r>
    </w:p>
    <w:p>
      <w:pPr>
        <w:pStyle w:val="Normal"/>
        <w:jc w:val="both"/>
        <w:rPr>
          <w:color w:val="000000"/>
        </w:rPr>
      </w:pPr>
      <w:r>
        <w:rPr>
          <w:color w:val="000000"/>
          <w:lang w:val="en-GB"/>
        </w:rPr>
        <w:tab/>
        <w:t>If a valid folder is selected, the final button will unlock.</w:t>
      </w:r>
    </w:p>
    <w:p>
      <w:pPr>
        <w:pStyle w:val="Normal"/>
        <w:rPr>
          <w:b/>
          <w:bCs/>
          <w:lang w:val="en-GB"/>
        </w:rPr>
      </w:pPr>
      <w:r>
        <w:rPr>
          <w:b/>
          <w:bCs/>
          <w:lang w:val="en-GB"/>
        </w:rPr>
      </w:r>
    </w:p>
    <w:p>
      <w:pPr>
        <w:pStyle w:val="Heading2"/>
        <w:rPr/>
      </w:pPr>
      <w:bookmarkStart w:id="9" w:name="_Toc176965079"/>
      <w:r>
        <w:rPr>
          <w:color w:themeColor="accent1" w:themeShade="bf" w:val="0070C0"/>
          <w:lang w:val="en-GB"/>
        </w:rPr>
        <w:t>Run the predation risk calculation</w:t>
      </w:r>
      <w:bookmarkEnd w:id="9"/>
    </w:p>
    <w:p>
      <w:pPr>
        <w:pStyle w:val="Normal"/>
        <w:rPr>
          <w:b/>
          <w:bCs/>
          <w:lang w:val="en-GB"/>
        </w:rPr>
      </w:pPr>
      <w:r>
        <w:rPr>
          <w:b/>
          <w:bCs/>
          <w:lang w:val="en-GB"/>
        </w:rPr>
      </w:r>
    </w:p>
    <w:p>
      <w:pPr>
        <w:pStyle w:val="Normal"/>
        <w:jc w:val="both"/>
        <w:rPr/>
      </w:pPr>
      <w:r>
        <w:rPr>
          <w:lang w:val="en-GB"/>
        </w:rPr>
        <w:tab/>
      </w:r>
      <w:r>
        <w:rPr>
          <w:color w:val="000000"/>
          <w:lang w:val="en-GB"/>
        </w:rPr>
        <w:t xml:space="preserve">The </w:t>
      </w:r>
      <w:r>
        <w:rPr>
          <w:rStyle w:val="HTMLCode"/>
          <w:rFonts w:eastAsia="NSimSun"/>
          <w:color w:val="000000"/>
          <w:lang w:val="en-GB"/>
        </w:rPr>
        <w:t>Predish.zip</w:t>
      </w:r>
      <w:r>
        <w:rPr>
          <w:color w:val="000000"/>
          <w:lang w:val="en-GB"/>
        </w:rPr>
        <w:t xml:space="preserve"> file should also include a </w:t>
      </w:r>
      <w:r>
        <w:rPr>
          <w:rStyle w:val="HTMLCode"/>
          <w:rFonts w:eastAsia="NSimSun"/>
          <w:color w:val="000000"/>
          <w:lang w:val="en-GB"/>
        </w:rPr>
        <w:t>regression.RData</w:t>
      </w:r>
      <w:r>
        <w:rPr>
          <w:color w:val="000000"/>
          <w:lang w:val="en-GB"/>
        </w:rPr>
        <w:t xml:space="preserve"> file. As long as this file is in your working directory, the application will be able to use it.</w:t>
      </w:r>
    </w:p>
    <w:p>
      <w:pPr>
        <w:pStyle w:val="Normal"/>
        <w:jc w:val="both"/>
        <w:rPr>
          <w:color w:val="000000"/>
          <w:lang w:val="en-GB"/>
        </w:rPr>
      </w:pPr>
      <w:r>
        <w:rPr>
          <w:color w:val="000000"/>
          <w:lang w:val="en-GB"/>
        </w:rPr>
      </w:r>
    </w:p>
    <w:p>
      <w:pPr>
        <w:pStyle w:val="Normal"/>
        <w:jc w:val="both"/>
        <w:rPr>
          <w:color w:val="000000"/>
        </w:rPr>
      </w:pPr>
      <w:r>
        <w:rPr>
          <w:color w:val="000000"/>
          <w:lang w:val="en-GB"/>
        </w:rPr>
        <w:t>Click «GO !». The calculation should be extremely fast.</w:t>
      </w:r>
    </w:p>
    <w:p>
      <w:pPr>
        <w:pStyle w:val="Normal"/>
        <w:jc w:val="both"/>
        <w:rPr>
          <w:color w:val="000000"/>
          <w:lang w:val="en-GB"/>
        </w:rPr>
      </w:pPr>
      <w:r>
        <w:rPr>
          <w:color w:val="000000"/>
          <w:lang w:val="en-GB"/>
        </w:rPr>
      </w:r>
    </w:p>
    <w:p>
      <w:pPr>
        <w:pStyle w:val="Normal"/>
        <w:pBdr>
          <w:top w:val="single" w:sz="4" w:space="1" w:color="000000"/>
          <w:left w:val="single" w:sz="4" w:space="4" w:color="000000"/>
          <w:bottom w:val="single" w:sz="4" w:space="1" w:color="000000"/>
          <w:right w:val="single" w:sz="4" w:space="4" w:color="000000"/>
        </w:pBdr>
        <w:jc w:val="center"/>
        <w:rPr>
          <w:color w:val="000000"/>
        </w:rPr>
      </w:pPr>
      <w:r>
        <w:rPr>
          <w:b/>
          <w:bCs/>
          <w:color w:val="000000"/>
          <w:lang w:val="en-GB"/>
        </w:rPr>
        <w:t xml:space="preserve">The application will not overwrite existing output files; if such files are found, you’ll receive a warning. </w:t>
      </w:r>
    </w:p>
    <w:p>
      <w:pPr>
        <w:pStyle w:val="Normal"/>
        <w:jc w:val="both"/>
        <w:rPr>
          <w:color w:val="000000"/>
        </w:rPr>
      </w:pPr>
      <w:r>
        <w:rPr>
          <w:color w:val="000000"/>
          <w:lang w:val="en-GB"/>
        </w:rPr>
        <w:tab/>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lang w:val="en-GB"/>
        </w:rPr>
        <w:t>Four output files will be generated:</w:t>
      </w:r>
    </w:p>
    <w:p>
      <w:pPr>
        <w:pStyle w:val="Normal"/>
        <w:jc w:val="both"/>
        <w:rPr>
          <w:color w:val="000000"/>
          <w:lang w:val="en-GB"/>
        </w:rPr>
      </w:pPr>
      <w:r>
        <w:rPr>
          <w:color w:val="000000"/>
          <w:lang w:val="en-GB"/>
        </w:rPr>
      </w:r>
    </w:p>
    <w:p>
      <w:pPr>
        <w:pStyle w:val="ListParagraph"/>
        <w:numPr>
          <w:ilvl w:val="0"/>
          <w:numId w:val="4"/>
        </w:numPr>
        <w:suppressAutoHyphens w:val="false"/>
        <w:rPr>
          <w:color w:val="000000"/>
        </w:rPr>
      </w:pPr>
      <w:r>
        <w:rPr>
          <w:rFonts w:eastAsia="Times New Roman" w:cs="Courier New" w:ascii="Courier New" w:hAnsi="Courier New"/>
          <w:color w:val="000000"/>
          <w:kern w:val="0"/>
          <w:sz w:val="20"/>
          <w:szCs w:val="20"/>
          <w:lang w:val="en-GB" w:eastAsia="fr-BE" w:bidi="ar-SA"/>
        </w:rPr>
        <w:t>predationRange.xlsx</w:t>
      </w:r>
      <w:r>
        <w:rPr>
          <w:rFonts w:eastAsia="Times New Roman" w:cs="Times New Roman" w:ascii="Times New Roman" w:hAnsi="Times New Roman"/>
          <w:color w:val="000000"/>
          <w:kern w:val="0"/>
          <w:lang w:val="en-GB" w:eastAsia="fr-BE" w:bidi="ar-SA"/>
        </w:rPr>
        <w:t>: Contains the predicted minimum and maximum prey sizes for each species (including non-piscivorous species, although this data isn’t used for them).</w:t>
      </w:r>
    </w:p>
    <w:p>
      <w:pPr>
        <w:pStyle w:val="ListParagraph"/>
        <w:numPr>
          <w:ilvl w:val="0"/>
          <w:numId w:val="4"/>
        </w:numPr>
        <w:suppressAutoHyphens w:val="false"/>
        <w:rPr>
          <w:color w:val="000000"/>
        </w:rPr>
      </w:pPr>
      <w:r>
        <w:rPr>
          <w:rFonts w:eastAsia="Times New Roman" w:cs="Times New Roman" w:ascii="Courier New" w:hAnsi="Courier New"/>
          <w:b w:val="false"/>
          <w:bCs w:val="false"/>
          <w:color w:val="000000"/>
          <w:kern w:val="0"/>
          <w:sz w:val="20"/>
          <w:szCs w:val="20"/>
          <w:lang w:val="en-GB" w:eastAsia="fr-BE" w:bidi="ar-SA"/>
        </w:rPr>
        <w:t>predationProbabilityList.xlsx</w:t>
      </w:r>
      <w:r>
        <w:rPr>
          <w:rFonts w:eastAsia="Times New Roman" w:cs="Times New Roman" w:ascii="Times New Roman" w:hAnsi="Times New Roman"/>
          <w:b w:val="false"/>
          <w:bCs w:val="false"/>
          <w:color w:val="000000"/>
          <w:kern w:val="0"/>
          <w:sz w:val="24"/>
          <w:szCs w:val="24"/>
          <w:lang w:val="en-GB" w:eastAsia="fr-BE" w:bidi="ar-SA"/>
        </w:rPr>
        <w:t>: Displays the probability that each species (first column) will be eaten by each piscivorous species (second column). This file is the only one where the predation cutoff given by the user will be applied.</w:t>
      </w:r>
    </w:p>
    <w:p>
      <w:pPr>
        <w:pStyle w:val="ListParagraph"/>
        <w:numPr>
          <w:ilvl w:val="0"/>
          <w:numId w:val="4"/>
        </w:numPr>
        <w:suppressAutoHyphens w:val="false"/>
        <w:rPr>
          <w:color w:val="000000"/>
        </w:rPr>
      </w:pPr>
      <w:r>
        <w:rPr>
          <w:rFonts w:eastAsia="Times New Roman" w:cs="Courier New" w:ascii="Courier New" w:hAnsi="Courier New"/>
          <w:color w:val="000000"/>
          <w:kern w:val="0"/>
          <w:sz w:val="20"/>
          <w:szCs w:val="20"/>
          <w:lang w:val="en-GB" w:eastAsia="fr-BE" w:bidi="ar-SA"/>
        </w:rPr>
        <w:t>predationProbabilityMatrix.xlsx</w:t>
      </w:r>
      <w:r>
        <w:rPr>
          <w:rFonts w:eastAsia="Times New Roman" w:cs="Times New Roman" w:ascii="Times New Roman" w:hAnsi="Times New Roman"/>
          <w:color w:val="000000"/>
          <w:kern w:val="0"/>
          <w:lang w:val="en-GB" w:eastAsia="fr-BE" w:bidi="ar-SA"/>
        </w:rPr>
        <w:t>: Displays the probability that each species (rows) will be eaten by each piscivorous species (columns).</w:t>
      </w:r>
    </w:p>
    <w:p>
      <w:pPr>
        <w:pStyle w:val="ListParagraph"/>
        <w:numPr>
          <w:ilvl w:val="0"/>
          <w:numId w:val="4"/>
        </w:numPr>
        <w:jc w:val="both"/>
        <w:rPr>
          <w:color w:val="000000"/>
        </w:rPr>
      </w:pPr>
      <w:r>
        <w:rPr>
          <w:rFonts w:eastAsia="Times New Roman" w:cs="Courier New" w:ascii="Courier New" w:hAnsi="Courier New"/>
          <w:color w:val="000000"/>
          <w:kern w:val="0"/>
          <w:sz w:val="20"/>
          <w:szCs w:val="20"/>
          <w:lang w:val="en-GB" w:eastAsia="fr-BE" w:bidi="ar-SA"/>
        </w:rPr>
        <w:t>predationProbabilityHeatMap.pdf</w:t>
      </w:r>
      <w:r>
        <w:rPr>
          <w:rFonts w:eastAsia="Times New Roman" w:cs="Times New Roman" w:ascii="Times New Roman" w:hAnsi="Times New Roman"/>
          <w:color w:val="000000"/>
          <w:kern w:val="0"/>
          <w:lang w:val="en-GB" w:eastAsia="fr-BE" w:bidi="ar-SA"/>
        </w:rPr>
        <w:t xml:space="preserve">: A heatmap of the </w:t>
      </w:r>
      <w:r>
        <w:rPr>
          <w:rFonts w:eastAsia="Times New Roman" w:cs="Courier New" w:ascii="Courier New" w:hAnsi="Courier New"/>
          <w:color w:val="000000"/>
          <w:kern w:val="0"/>
          <w:sz w:val="20"/>
          <w:szCs w:val="20"/>
          <w:lang w:val="en-GB" w:eastAsia="fr-BE" w:bidi="ar-SA"/>
        </w:rPr>
        <w:t>predationProbabilityMatrix.xlsx</w:t>
      </w:r>
      <w:r>
        <w:rPr>
          <w:rFonts w:eastAsia="Times New Roman" w:cs="Times New Roman" w:ascii="Times New Roman" w:hAnsi="Times New Roman"/>
          <w:color w:val="000000"/>
          <w:kern w:val="0"/>
          <w:lang w:val="en-GB" w:eastAsia="fr-BE" w:bidi="ar-SA"/>
        </w:rPr>
        <w:t>, where red indicates a higher probability of predation.</w:t>
      </w:r>
    </w:p>
    <w:sectPr>
      <w:footerReference w:type="even" r:id="rId16"/>
      <w:footerReference w:type="default" r:id="rId17"/>
      <w:footerReference w:type="first" r:id="rId18"/>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Segoe UI">
    <w:charset w:val="00" w:characterSet="windows-1252"/>
    <w:family w:val="roman"/>
    <w:pitch w:val="variable"/>
  </w:font>
  <w:font w:name="Courier New">
    <w:charset w:val="00" w:characterSet="windows-1252"/>
    <w:family w:val="roman"/>
    <w:pitch w:val="variable"/>
  </w:font>
  <w:font w:name="Liberation Sans">
    <w:altName w:val="Arial"/>
    <w:charset w:val="00" w:characterSet="windows-1252"/>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46765649"/>
    </w:sdtPr>
    <w:sdtContent>
      <w:p>
        <w:pPr>
          <w:pStyle w:val="Footer"/>
          <w:jc w:val="end"/>
          <w:rPr/>
        </w:pPr>
        <w:r>
          <w:rPr/>
          <w:fldChar w:fldCharType="begin"/>
        </w:r>
        <w:r>
          <w:rPr/>
          <w:instrText xml:space="preserve"> PAGE </w:instrText>
        </w:r>
        <w:r>
          <w:rPr/>
          <w:fldChar w:fldCharType="separate"/>
        </w:r>
        <w:r>
          <w:rPr/>
          <w:t>1</w:t>
        </w:r>
        <w:r>
          <w:rP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46765649"/>
    </w:sdtPr>
    <w:sdtContent>
      <w:p>
        <w:pPr>
          <w:pStyle w:val="Footer"/>
          <w:jc w:val="end"/>
          <w:rPr/>
        </w:pPr>
        <w:r>
          <w:rPr/>
          <w:fldChar w:fldCharType="begin"/>
        </w:r>
        <w:r>
          <w:rPr/>
          <w:instrText xml:space="preserve"> PAGE </w:instrText>
        </w:r>
        <w:r>
          <w:rPr/>
          <w:fldChar w:fldCharType="separate"/>
        </w:r>
        <w:r>
          <w:rPr/>
          <w:t>1</w:t>
        </w:r>
        <w:r>
          <w:rPr/>
          <w:fldChar w:fldCharType="end"/>
        </w:r>
      </w:p>
      <w:p>
        <w:pPr>
          <w:pStyle w:val="Footer"/>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46765649"/>
    </w:sdtPr>
    <w:sdtContent>
      <w:p>
        <w:pPr>
          <w:pStyle w:val="Footer"/>
          <w:jc w:val="end"/>
          <w:rPr/>
        </w:pPr>
        <w:r>
          <w:rPr/>
          <w:fldChar w:fldCharType="begin"/>
        </w:r>
        <w:r>
          <w:rPr/>
          <w:instrText xml:space="preserve"> PAGE </w:instrText>
        </w:r>
        <w:r>
          <w:rPr/>
          <w:fldChar w:fldCharType="separate"/>
        </w:r>
        <w:r>
          <w:rPr/>
          <w:t>9</w:t>
        </w:r>
        <w:r>
          <w:rPr/>
          <w:fldChar w:fldCharType="end"/>
        </w:r>
      </w:p>
      <w:p>
        <w:pPr>
          <w:pStyle w:val="Footer"/>
          <w:rPr/>
        </w:pPr>
        <w:r>
          <w:rPr/>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46765649"/>
    </w:sdtPr>
    <w:sdtContent>
      <w:p>
        <w:pPr>
          <w:pStyle w:val="Footer"/>
          <w:jc w:val="end"/>
          <w:rPr/>
        </w:pPr>
        <w:r>
          <w:rPr/>
          <w:fldChar w:fldCharType="begin"/>
        </w:r>
        <w:r>
          <w:rPr/>
          <w:instrText xml:space="preserve"> PAGE </w:instrText>
        </w:r>
        <w:r>
          <w:rPr/>
          <w:fldChar w:fldCharType="separate"/>
        </w:r>
        <w:r>
          <w:rPr/>
          <w:t>9</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2">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3">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4">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hyphenationZone w:val="425"/>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fr-FR" w:eastAsia="zh-CN" w:bidi="hi-IN"/>
    </w:rPr>
  </w:style>
  <w:style w:type="paragraph" w:styleId="Heading1">
    <w:name w:val="heading 1"/>
    <w:basedOn w:val="Normal"/>
    <w:next w:val="Normal"/>
    <w:link w:val="Heading1Char"/>
    <w:uiPriority w:val="9"/>
    <w:qFormat/>
    <w:rsid w:val="00f83ca4"/>
    <w:pPr>
      <w:keepNext w:val="true"/>
      <w:keepLines/>
      <w:spacing w:before="240" w:after="0"/>
      <w:outlineLvl w:val="0"/>
    </w:pPr>
    <w:rPr>
      <w:rFonts w:ascii="Arial" w:hAnsi="Arial" w:eastAsia="DejaVu Sans" w:cs="Mangal" w:asciiTheme="majorHAnsi" w:eastAsiaTheme="majorEastAsia" w:hAnsiTheme="majorHAnsi"/>
      <w:color w:themeColor="accent1" w:themeShade="bf" w:val="117A02"/>
      <w:sz w:val="32"/>
      <w:szCs w:val="29"/>
    </w:rPr>
  </w:style>
  <w:style w:type="paragraph" w:styleId="Heading2">
    <w:name w:val="heading 2"/>
    <w:basedOn w:val="Normal"/>
    <w:next w:val="Normal"/>
    <w:link w:val="Heading2Char"/>
    <w:uiPriority w:val="9"/>
    <w:unhideWhenUsed/>
    <w:qFormat/>
    <w:rsid w:val="00f83ca4"/>
    <w:pPr>
      <w:keepNext w:val="true"/>
      <w:keepLines/>
      <w:spacing w:before="40" w:after="0"/>
      <w:outlineLvl w:val="1"/>
    </w:pPr>
    <w:rPr>
      <w:rFonts w:ascii="Arial" w:hAnsi="Arial" w:eastAsia="DejaVu Sans" w:cs="Mangal" w:asciiTheme="majorHAnsi" w:eastAsiaTheme="majorEastAsia" w:hAnsiTheme="majorHAnsi"/>
      <w:color w:themeColor="accent1" w:themeShade="bf" w:val="117A02"/>
      <w:sz w:val="26"/>
      <w:szCs w:val="23"/>
    </w:rPr>
  </w:style>
  <w:style w:type="character" w:styleId="DefaultParagraphFont" w:default="1">
    <w:name w:val="Default Paragraph Font"/>
    <w:uiPriority w:val="1"/>
    <w:semiHidden/>
    <w:unhideWhenUsed/>
    <w:qFormat/>
    <w:rPr/>
  </w:style>
  <w:style w:type="character" w:styleId="InternetLink">
    <w:name w:val="Internet Link"/>
    <w:uiPriority w:val="99"/>
    <w:qFormat/>
    <w:rPr>
      <w:color w:val="000080"/>
      <w:u w:val="single"/>
    </w:rPr>
  </w:style>
  <w:style w:type="character" w:styleId="CommentReference">
    <w:name w:val="annotation reference"/>
    <w:basedOn w:val="DefaultParagraphFont"/>
    <w:uiPriority w:val="99"/>
    <w:semiHidden/>
    <w:unhideWhenUsed/>
    <w:qFormat/>
    <w:rsid w:val="00fe0f31"/>
    <w:rPr>
      <w:sz w:val="16"/>
      <w:szCs w:val="16"/>
    </w:rPr>
  </w:style>
  <w:style w:type="character" w:styleId="CommentTextChar" w:customStyle="1">
    <w:name w:val="Comment Text Char"/>
    <w:basedOn w:val="DefaultParagraphFont"/>
    <w:uiPriority w:val="99"/>
    <w:semiHidden/>
    <w:qFormat/>
    <w:rsid w:val="00fe0f31"/>
    <w:rPr>
      <w:rFonts w:cs="Mangal"/>
      <w:sz w:val="20"/>
      <w:szCs w:val="18"/>
    </w:rPr>
  </w:style>
  <w:style w:type="character" w:styleId="CommentSubjectChar" w:customStyle="1">
    <w:name w:val="Comment Subject Char"/>
    <w:basedOn w:val="CommentTextChar"/>
    <w:link w:val="annotationsubject"/>
    <w:uiPriority w:val="99"/>
    <w:semiHidden/>
    <w:qFormat/>
    <w:rsid w:val="00fe0f31"/>
    <w:rPr>
      <w:rFonts w:cs="Mangal"/>
      <w:b/>
      <w:bCs/>
      <w:sz w:val="20"/>
      <w:szCs w:val="18"/>
    </w:rPr>
  </w:style>
  <w:style w:type="character" w:styleId="BalloonTextChar" w:customStyle="1">
    <w:name w:val="Balloon Text Char"/>
    <w:basedOn w:val="DefaultParagraphFont"/>
    <w:link w:val="BalloonText"/>
    <w:uiPriority w:val="99"/>
    <w:semiHidden/>
    <w:qFormat/>
    <w:rsid w:val="00fe0f31"/>
    <w:rPr>
      <w:rFonts w:ascii="Segoe UI" w:hAnsi="Segoe UI" w:cs="Mangal"/>
      <w:sz w:val="18"/>
      <w:szCs w:val="16"/>
    </w:rPr>
  </w:style>
  <w:style w:type="character" w:styleId="HTMLCode">
    <w:name w:val="HTML Code"/>
    <w:basedOn w:val="DefaultParagraphFont"/>
    <w:uiPriority w:val="99"/>
    <w:semiHidden/>
    <w:unhideWhenUsed/>
    <w:qFormat/>
    <w:rsid w:val="00fe0f31"/>
    <w:rPr>
      <w:rFonts w:ascii="Courier New" w:hAnsi="Courier New" w:eastAsia="Times New Roman" w:cs="Courier New"/>
      <w:sz w:val="20"/>
      <w:szCs w:val="20"/>
    </w:rPr>
  </w:style>
  <w:style w:type="character" w:styleId="Heading1Char" w:customStyle="1">
    <w:name w:val="Heading 1 Char"/>
    <w:basedOn w:val="DefaultParagraphFont"/>
    <w:uiPriority w:val="9"/>
    <w:qFormat/>
    <w:rsid w:val="00f83ca4"/>
    <w:rPr>
      <w:rFonts w:ascii="Arial" w:hAnsi="Arial" w:eastAsia="DejaVu Sans" w:cs="Mangal" w:asciiTheme="majorHAnsi" w:eastAsiaTheme="majorEastAsia" w:hAnsiTheme="majorHAnsi"/>
      <w:color w:themeColor="accent1" w:themeShade="bf" w:val="117A02"/>
      <w:sz w:val="32"/>
      <w:szCs w:val="29"/>
    </w:rPr>
  </w:style>
  <w:style w:type="character" w:styleId="Heading2Char" w:customStyle="1">
    <w:name w:val="Heading 2 Char"/>
    <w:basedOn w:val="DefaultParagraphFont"/>
    <w:uiPriority w:val="9"/>
    <w:qFormat/>
    <w:rsid w:val="00f83ca4"/>
    <w:rPr>
      <w:rFonts w:ascii="Arial" w:hAnsi="Arial" w:eastAsia="DejaVu Sans" w:cs="Mangal" w:asciiTheme="majorHAnsi" w:eastAsiaTheme="majorEastAsia" w:hAnsiTheme="majorHAnsi"/>
      <w:color w:themeColor="accent1" w:themeShade="bf" w:val="117A02"/>
      <w:sz w:val="26"/>
      <w:szCs w:val="23"/>
    </w:rPr>
  </w:style>
  <w:style w:type="character" w:styleId="HeaderChar" w:customStyle="1">
    <w:name w:val="Header Char"/>
    <w:basedOn w:val="DefaultParagraphFont"/>
    <w:uiPriority w:val="99"/>
    <w:qFormat/>
    <w:rsid w:val="00f83ca4"/>
    <w:rPr>
      <w:rFonts w:cs="Mangal"/>
      <w:szCs w:val="21"/>
    </w:rPr>
  </w:style>
  <w:style w:type="character" w:styleId="FooterChar" w:customStyle="1">
    <w:name w:val="Footer Char"/>
    <w:basedOn w:val="DefaultParagraphFont"/>
    <w:uiPriority w:val="99"/>
    <w:qFormat/>
    <w:rsid w:val="00f83ca4"/>
    <w:rPr>
      <w:rFonts w:cs="Mangal"/>
      <w:szCs w:val="21"/>
    </w:rPr>
  </w:style>
  <w:style w:type="character" w:styleId="Strong">
    <w:name w:val="Strong"/>
    <w:basedOn w:val="DefaultParagraphFont"/>
    <w:uiPriority w:val="22"/>
    <w:qFormat/>
    <w:rsid w:val="007d0dee"/>
    <w:rPr>
      <w:b/>
      <w:bCs/>
    </w:rPr>
  </w:style>
  <w:style w:type="character" w:styleId="Sautdindex">
    <w:name w:val="Saut d'index"/>
    <w:qFormat/>
    <w:rPr/>
  </w:style>
  <w:style w:type="character" w:styleId="LineNumbering">
    <w:name w:val="Line Numbering"/>
    <w:qFormat/>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Titre" w:customStyle="1">
    <w:name w:val="Titre"/>
    <w:basedOn w:val="Normal"/>
    <w:next w:val="BodyText"/>
    <w:qFormat/>
    <w:pPr>
      <w:keepNext w:val="true"/>
      <w:spacing w:before="240" w:after="120"/>
    </w:pPr>
    <w:rPr>
      <w:rFonts w:ascii="Liberation Sans" w:hAnsi="Liberation Sans" w:eastAsia="Microsoft YaHei"/>
      <w:sz w:val="28"/>
      <w:szCs w:val="28"/>
    </w:rPr>
  </w:style>
  <w:style w:type="paragraph" w:styleId="caption1">
    <w:name w:val="caption1"/>
    <w:basedOn w:val="Normal"/>
    <w:qFormat/>
    <w:pPr>
      <w:suppressLineNumbers/>
      <w:spacing w:before="120" w:after="120"/>
    </w:pPr>
    <w:rPr>
      <w:i/>
      <w:iCs/>
    </w:rPr>
  </w:style>
  <w:style w:type="paragraph" w:styleId="CommentText">
    <w:name w:val="annotation text"/>
    <w:basedOn w:val="Normal"/>
    <w:link w:val="CommentTextChar"/>
    <w:uiPriority w:val="99"/>
    <w:semiHidden/>
    <w:unhideWhenUsed/>
    <w:qFormat/>
    <w:rsid w:val="00fe0f31"/>
    <w:pPr/>
    <w:rPr>
      <w:rFonts w:cs="Mangal"/>
      <w:sz w:val="20"/>
      <w:szCs w:val="18"/>
    </w:rPr>
  </w:style>
  <w:style w:type="paragraph" w:styleId="annotationsubject">
    <w:name w:val="annotation subject"/>
    <w:basedOn w:val="CommentText"/>
    <w:next w:val="CommentText"/>
    <w:link w:val="CommentSubjectChar"/>
    <w:uiPriority w:val="99"/>
    <w:semiHidden/>
    <w:unhideWhenUsed/>
    <w:qFormat/>
    <w:rsid w:val="00fe0f31"/>
    <w:pPr/>
    <w:rPr>
      <w:b/>
      <w:bCs/>
    </w:rPr>
  </w:style>
  <w:style w:type="paragraph" w:styleId="BalloonText">
    <w:name w:val="Balloon Text"/>
    <w:basedOn w:val="Normal"/>
    <w:link w:val="BalloonTextChar"/>
    <w:uiPriority w:val="99"/>
    <w:semiHidden/>
    <w:unhideWhenUsed/>
    <w:qFormat/>
    <w:rsid w:val="00fe0f31"/>
    <w:pPr/>
    <w:rPr>
      <w:rFonts w:ascii="Segoe UI" w:hAnsi="Segoe UI" w:cs="Mangal"/>
      <w:sz w:val="18"/>
      <w:szCs w:val="16"/>
    </w:rPr>
  </w:style>
  <w:style w:type="paragraph" w:styleId="ListParagraph">
    <w:name w:val="List Paragraph"/>
    <w:basedOn w:val="Normal"/>
    <w:uiPriority w:val="34"/>
    <w:qFormat/>
    <w:rsid w:val="00fe0f31"/>
    <w:pPr>
      <w:spacing w:before="0" w:after="0"/>
      <w:ind w:start="720"/>
      <w:contextualSpacing/>
    </w:pPr>
    <w:rPr>
      <w:rFonts w:cs="Mangal"/>
      <w:color w:val="000000"/>
      <w:szCs w:val="21"/>
    </w:rPr>
  </w:style>
  <w:style w:type="paragraph" w:styleId="NormalWeb">
    <w:name w:val="Normal (Web)"/>
    <w:basedOn w:val="Normal"/>
    <w:uiPriority w:val="99"/>
    <w:semiHidden/>
    <w:unhideWhenUsed/>
    <w:qFormat/>
    <w:rsid w:val="00b25194"/>
    <w:pPr>
      <w:suppressAutoHyphens w:val="false"/>
      <w:spacing w:beforeAutospacing="1" w:afterAutospacing="1"/>
    </w:pPr>
    <w:rPr>
      <w:rFonts w:ascii="Times New Roman" w:hAnsi="Times New Roman" w:eastAsia="Times New Roman" w:cs="Times New Roman"/>
      <w:kern w:val="0"/>
      <w:lang w:val="fr-BE" w:eastAsia="fr-BE" w:bidi="ar-SA"/>
    </w:rPr>
  </w:style>
  <w:style w:type="paragraph" w:styleId="IndexHeading">
    <w:name w:val="index heading"/>
    <w:basedOn w:val="Titre"/>
    <w:pPr/>
    <w:rPr/>
  </w:style>
  <w:style w:type="paragraph" w:styleId="TOCHeading">
    <w:name w:val="TOC Heading"/>
    <w:basedOn w:val="Heading1"/>
    <w:next w:val="Normal"/>
    <w:uiPriority w:val="39"/>
    <w:unhideWhenUsed/>
    <w:qFormat/>
    <w:rsid w:val="00f83ca4"/>
    <w:pPr>
      <w:suppressAutoHyphens w:val="false"/>
      <w:spacing w:lineRule="auto" w:line="259"/>
      <w:outlineLvl w:val="9"/>
    </w:pPr>
    <w:rPr>
      <w:rFonts w:cs="DejaVu Sans" w:cstheme="majorBidi"/>
      <w:kern w:val="0"/>
      <w:szCs w:val="32"/>
      <w:lang w:val="en-US" w:eastAsia="en-US" w:bidi="ar-SA"/>
    </w:rPr>
  </w:style>
  <w:style w:type="paragraph" w:styleId="TOC1">
    <w:name w:val="toc 1"/>
    <w:basedOn w:val="Normal"/>
    <w:next w:val="Normal"/>
    <w:autoRedefine/>
    <w:uiPriority w:val="39"/>
    <w:unhideWhenUsed/>
    <w:rsid w:val="00f83ca4"/>
    <w:pPr>
      <w:spacing w:before="0" w:after="100"/>
    </w:pPr>
    <w:rPr>
      <w:rFonts w:cs="Mangal"/>
      <w:szCs w:val="21"/>
    </w:rPr>
  </w:style>
  <w:style w:type="paragraph" w:styleId="En-tteetpieddepage">
    <w:name w:val="En-tête et pied de page"/>
    <w:basedOn w:val="Normal"/>
    <w:qFormat/>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f83ca4"/>
    <w:pPr>
      <w:tabs>
        <w:tab w:val="clear" w:pos="709"/>
        <w:tab w:val="center" w:pos="4513" w:leader="none"/>
        <w:tab w:val="right" w:pos="9026" w:leader="none"/>
      </w:tabs>
    </w:pPr>
    <w:rPr>
      <w:rFonts w:cs="Mangal"/>
      <w:szCs w:val="21"/>
    </w:rPr>
  </w:style>
  <w:style w:type="paragraph" w:styleId="Footer">
    <w:name w:val="footer"/>
    <w:basedOn w:val="Normal"/>
    <w:link w:val="FooterChar"/>
    <w:uiPriority w:val="99"/>
    <w:unhideWhenUsed/>
    <w:rsid w:val="00f83ca4"/>
    <w:pPr>
      <w:tabs>
        <w:tab w:val="clear" w:pos="709"/>
        <w:tab w:val="center" w:pos="4513" w:leader="none"/>
        <w:tab w:val="right" w:pos="9026" w:leader="none"/>
      </w:tabs>
    </w:pPr>
    <w:rPr>
      <w:rFonts w:cs="Mangal"/>
      <w:color w:val="000000"/>
      <w:szCs w:val="21"/>
    </w:rPr>
  </w:style>
  <w:style w:type="paragraph" w:styleId="TOC2">
    <w:name w:val="toc 2"/>
    <w:basedOn w:val="Normal"/>
    <w:next w:val="Normal"/>
    <w:autoRedefine/>
    <w:uiPriority w:val="39"/>
    <w:unhideWhenUsed/>
    <w:rsid w:val="00f83ca4"/>
    <w:pPr>
      <w:spacing w:before="0" w:after="100"/>
      <w:ind w:start="240"/>
    </w:pPr>
    <w:rPr>
      <w:rFonts w:cs="Mangal"/>
      <w:szCs w:val="21"/>
    </w:rPr>
  </w:style>
  <w:style w:type="numbering" w:styleId="Pasdeliste" w:default="1">
    <w:name w:val="Pas de liste"/>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hyperlink" Target="https://posit.co/download/rstudio-desktop/"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4E9EB-5B67-4696-9710-41AAD70AA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Application>LibreOffice/24.8.0.3$Windows_X86_64 LibreOffice_project/0bdf1299c94fe897b119f97f3c613e9dca6be583</Application>
  <AppVersion>15.0000</AppVersion>
  <Pages>9</Pages>
  <Words>994</Words>
  <Characters>5145</Characters>
  <CharactersWithSpaces>6058</CharactersWithSpaces>
  <Paragraphs>78</Paragraphs>
  <Company>Université de Lorraine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2024-08-22T14:35:02Z</dcterms:created>
  <dc:creator/>
  <dc:description/>
  <dc:language>fr-FR</dc:language>
  <cp:lastModifiedBy>Florent Petronin</cp:lastModifiedBy>
  <dcterms:modified xsi:type="dcterms:W3CDTF">2024-10-28T11:40:03Z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http://www.zotero.org/styles/american-chemical-society</vt:lpwstr>
  </property>
  <property fmtid="{D5CDD505-2E9C-101B-9397-08002B2CF9AE}" pid="3" name="Mendeley Recent Style Id 1_1">
    <vt:lpwstr>http://www.zotero.org/styles/american-medical-association</vt:lpwstr>
  </property>
  <property fmtid="{D5CDD505-2E9C-101B-9397-08002B2CF9AE}" pid="4" name="Mendeley Recent Style Id 2_1">
    <vt:lpwstr>http://www.zotero.org/styles/aquaculture</vt:lpwstr>
  </property>
  <property fmtid="{D5CDD505-2E9C-101B-9397-08002B2CF9AE}" pid="5" name="Mendeley Recent Style Id 3_1">
    <vt:lpwstr>http://www.zotero.org/styles/chicago-author-date</vt:lpwstr>
  </property>
  <property fmtid="{D5CDD505-2E9C-101B-9397-08002B2CF9AE}" pid="6" name="Mendeley Recent Style Id 4_1">
    <vt:lpwstr>http://www.zotero.org/styles/harvard-cite-them-right</vt:lpwstr>
  </property>
  <property fmtid="{D5CDD505-2E9C-101B-9397-08002B2CF9AE}" pid="7" name="Mendeley Recent Style Id 5_1">
    <vt:lpwstr>http://www.zotero.org/styles/ieee</vt:lpwstr>
  </property>
  <property fmtid="{D5CDD505-2E9C-101B-9397-08002B2CF9AE}" pid="8" name="Mendeley Recent Style Id 6_1">
    <vt:lpwstr>http://www.zotero.org/styles/journal-of-separation-science</vt:lpwstr>
  </property>
  <property fmtid="{D5CDD505-2E9C-101B-9397-08002B2CF9AE}" pid="9" name="Mendeley Recent Style Id 7_1">
    <vt:lpwstr>http://www.zotero.org/styles/modern-humanities-research-association</vt:lpwstr>
  </property>
  <property fmtid="{D5CDD505-2E9C-101B-9397-08002B2CF9AE}" pid="10" name="Mendeley Recent Style Id 8_1">
    <vt:lpwstr>http://www.zotero.org/styles/nature</vt:lpwstr>
  </property>
  <property fmtid="{D5CDD505-2E9C-101B-9397-08002B2CF9AE}" pid="11" name="Mendeley Recent Style Id 9_1">
    <vt:lpwstr>http://www.zotero.org/styles/scientific-reports</vt:lpwstr>
  </property>
  <property fmtid="{D5CDD505-2E9C-101B-9397-08002B2CF9AE}" pid="12" name="Mendeley Recent Style Name 0_1">
    <vt:lpwstr>American Chemical Society</vt:lpwstr>
  </property>
  <property fmtid="{D5CDD505-2E9C-101B-9397-08002B2CF9AE}" pid="13" name="Mendeley Recent Style Name 1_1">
    <vt:lpwstr>American Medical Association 11th edition</vt:lpwstr>
  </property>
  <property fmtid="{D5CDD505-2E9C-101B-9397-08002B2CF9AE}" pid="14" name="Mendeley Recent Style Name 2_1">
    <vt:lpwstr>Aquaculture</vt:lpwstr>
  </property>
  <property fmtid="{D5CDD505-2E9C-101B-9397-08002B2CF9AE}" pid="15" name="Mendeley Recent Style Name 3_1">
    <vt:lpwstr>Chicago Manual of Style 17th edition (author-date)</vt:lpwstr>
  </property>
  <property fmtid="{D5CDD505-2E9C-101B-9397-08002B2CF9AE}" pid="16" name="Mendeley Recent Style Name 4_1">
    <vt:lpwstr>Cite Them Right 10th edition - Harvard</vt:lpwstr>
  </property>
  <property fmtid="{D5CDD505-2E9C-101B-9397-08002B2CF9AE}" pid="17" name="Mendeley Recent Style Name 5_1">
    <vt:lpwstr>IEEE</vt:lpwstr>
  </property>
  <property fmtid="{D5CDD505-2E9C-101B-9397-08002B2CF9AE}" pid="18" name="Mendeley Recent Style Name 6_1">
    <vt:lpwstr>Journal of Separation Science</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Name 8_1">
    <vt:lpwstr>Nature</vt:lpwstr>
  </property>
  <property fmtid="{D5CDD505-2E9C-101B-9397-08002B2CF9AE}" pid="21" name="Mendeley Recent Style Name 9_1">
    <vt:lpwstr>Scientific Reports</vt:lpwstr>
  </property>
</Properties>
</file>