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C4F" w:rsidRDefault="00285805">
      <w:pPr>
        <w:rPr>
          <w:sz w:val="32"/>
          <w:szCs w:val="32"/>
        </w:rPr>
      </w:pPr>
      <w:r w:rsidRPr="00285805">
        <w:rPr>
          <w:sz w:val="32"/>
          <w:szCs w:val="32"/>
        </w:rPr>
        <w:t>Hoàng Thanh Lâm -20194786</w:t>
      </w:r>
    </w:p>
    <w:p w:rsidR="00285805" w:rsidRDefault="00285805">
      <w:pPr>
        <w:rPr>
          <w:sz w:val="32"/>
          <w:szCs w:val="32"/>
        </w:rPr>
      </w:pPr>
    </w:p>
    <w:p w:rsidR="00285805" w:rsidRDefault="00285805" w:rsidP="00285805">
      <w:pPr>
        <w:jc w:val="center"/>
        <w:rPr>
          <w:rFonts w:cstheme="minorHAnsi"/>
          <w:b/>
          <w:bCs/>
          <w:color w:val="252424"/>
          <w:sz w:val="40"/>
          <w:szCs w:val="40"/>
          <w:shd w:val="clear" w:color="auto" w:fill="FFFFFF"/>
        </w:rPr>
      </w:pPr>
      <w:r w:rsidRPr="00285805">
        <w:rPr>
          <w:rFonts w:cstheme="minorHAnsi"/>
          <w:b/>
          <w:bCs/>
          <w:sz w:val="40"/>
          <w:szCs w:val="40"/>
        </w:rPr>
        <w:t xml:space="preserve">Report </w:t>
      </w:r>
      <w:r w:rsidRPr="00285805">
        <w:rPr>
          <w:rFonts w:cstheme="minorHAnsi"/>
          <w:b/>
          <w:bCs/>
          <w:color w:val="252424"/>
          <w:sz w:val="40"/>
          <w:szCs w:val="40"/>
          <w:shd w:val="clear" w:color="auto" w:fill="FFFFFF"/>
        </w:rPr>
        <w:t>Project 2B: Extended parser</w:t>
      </w:r>
    </w:p>
    <w:p w:rsidR="00285805" w:rsidRDefault="00285805" w:rsidP="00285805">
      <w:pPr>
        <w:rPr>
          <w:rFonts w:cstheme="minorHAnsi"/>
          <w:b/>
          <w:bCs/>
          <w:color w:val="252424"/>
          <w:sz w:val="40"/>
          <w:szCs w:val="40"/>
          <w:shd w:val="clear" w:color="auto" w:fill="FFFFFF"/>
        </w:rPr>
      </w:pPr>
    </w:p>
    <w:p w:rsidR="00285805" w:rsidRDefault="00285805" w:rsidP="00285805">
      <w:pPr>
        <w:rPr>
          <w:rFonts w:cstheme="minorHAnsi"/>
          <w:color w:val="252424"/>
          <w:sz w:val="28"/>
          <w:szCs w:val="28"/>
          <w:shd w:val="clear" w:color="auto" w:fill="FFFFFF"/>
        </w:rPr>
      </w:pPr>
      <w:r w:rsidRPr="00285805">
        <w:rPr>
          <w:rFonts w:cstheme="minorHAnsi"/>
          <w:color w:val="252424"/>
          <w:sz w:val="28"/>
          <w:szCs w:val="28"/>
          <w:shd w:val="clear" w:color="auto" w:fill="FFFFFF"/>
        </w:rPr>
        <w:t>1: Modify file example2.kpl so that it causes the error "Invalid parameter!"</w:t>
      </w:r>
    </w:p>
    <w:p w:rsidR="00285805" w:rsidRDefault="00285805" w:rsidP="00285805">
      <w:pPr>
        <w:rPr>
          <w:rFonts w:cstheme="minorHAnsi"/>
          <w:b/>
          <w:bCs/>
          <w:sz w:val="28"/>
          <w:szCs w:val="28"/>
        </w:rPr>
      </w:pPr>
      <w:r w:rsidRPr="00285805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A7B1651" wp14:editId="6E57BCCE">
            <wp:extent cx="5943600" cy="356743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05" w:rsidRDefault="00CC23C1" w:rsidP="002858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Modified code in 5</w:t>
      </w:r>
      <w:r w:rsidRPr="00CC23C1">
        <w:rPr>
          <w:rFonts w:cstheme="minorHAnsi"/>
          <w:sz w:val="28"/>
          <w:szCs w:val="28"/>
          <w:vertAlign w:val="superscript"/>
        </w:rPr>
        <w:t>th</w:t>
      </w:r>
      <w:r>
        <w:rPr>
          <w:rFonts w:cstheme="minorHAnsi"/>
          <w:sz w:val="28"/>
          <w:szCs w:val="28"/>
        </w:rPr>
        <w:t xml:space="preserve"> line : adding symbol * before left </w:t>
      </w:r>
      <w:r w:rsidRPr="00CC23C1">
        <w:rPr>
          <w:rFonts w:cstheme="minorHAnsi"/>
          <w:sz w:val="28"/>
          <w:szCs w:val="28"/>
        </w:rPr>
        <w:t>parenthesis</w:t>
      </w:r>
      <w:r>
        <w:rPr>
          <w:rFonts w:cstheme="minorHAnsi"/>
          <w:sz w:val="28"/>
          <w:szCs w:val="28"/>
        </w:rPr>
        <w:t xml:space="preserve">. </w:t>
      </w:r>
    </w:p>
    <w:p w:rsidR="00CC23C1" w:rsidRDefault="00CC23C1" w:rsidP="002858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Then the machine run this function code compileParams in parser. We specified</w:t>
      </w:r>
    </w:p>
    <w:p w:rsidR="00CC23C1" w:rsidRDefault="00CC23C1" w:rsidP="002858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that lookahead-&gt;tokenType not in any case and it switch to case default and notify error .</w:t>
      </w:r>
    </w:p>
    <w:p w:rsidR="00CC23C1" w:rsidRDefault="00CC23C1" w:rsidP="00285805">
      <w:pPr>
        <w:rPr>
          <w:rFonts w:cstheme="minorHAnsi"/>
          <w:sz w:val="28"/>
          <w:szCs w:val="28"/>
        </w:rPr>
      </w:pPr>
      <w:r w:rsidRPr="00CC23C1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DAE463A" wp14:editId="147DA8FA">
            <wp:extent cx="5943600" cy="3573145"/>
            <wp:effectExtent l="0" t="0" r="0" b="825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C1" w:rsidRDefault="00CC23C1" w:rsidP="00285805">
      <w:pPr>
        <w:rPr>
          <w:rFonts w:cstheme="minorHAnsi"/>
          <w:sz w:val="28"/>
          <w:szCs w:val="28"/>
        </w:rPr>
      </w:pPr>
    </w:p>
    <w:p w:rsidR="00CC23C1" w:rsidRDefault="00CC23C1" w:rsidP="002858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Result:</w:t>
      </w:r>
    </w:p>
    <w:p w:rsidR="00CC23C1" w:rsidRDefault="00CC23C1" w:rsidP="00285805">
      <w:pPr>
        <w:rPr>
          <w:rFonts w:cstheme="minorHAnsi"/>
          <w:sz w:val="28"/>
          <w:szCs w:val="28"/>
        </w:rPr>
      </w:pPr>
      <w:r w:rsidRPr="00CC23C1">
        <w:rPr>
          <w:rFonts w:cstheme="minorHAnsi"/>
          <w:noProof/>
          <w:sz w:val="28"/>
          <w:szCs w:val="28"/>
        </w:rPr>
        <w:drawing>
          <wp:inline distT="0" distB="0" distL="0" distR="0" wp14:anchorId="5EE341DF" wp14:editId="70655FC7">
            <wp:extent cx="5943600" cy="2712085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4F" w:rsidRDefault="00174C4F" w:rsidP="00285805">
      <w:pPr>
        <w:rPr>
          <w:rFonts w:cstheme="minorHAnsi"/>
          <w:sz w:val="28"/>
          <w:szCs w:val="28"/>
        </w:rPr>
      </w:pPr>
    </w:p>
    <w:p w:rsidR="00B87EF3" w:rsidRDefault="00B87EF3" w:rsidP="00285805">
      <w:pPr>
        <w:rPr>
          <w:rFonts w:cstheme="minorHAnsi"/>
          <w:sz w:val="28"/>
          <w:szCs w:val="28"/>
        </w:rPr>
      </w:pPr>
    </w:p>
    <w:p w:rsidR="00B87EF3" w:rsidRDefault="00B87EF3" w:rsidP="00285805">
      <w:pPr>
        <w:rPr>
          <w:rFonts w:cstheme="minorHAnsi"/>
          <w:sz w:val="28"/>
          <w:szCs w:val="28"/>
        </w:rPr>
      </w:pPr>
    </w:p>
    <w:p w:rsidR="00B87EF3" w:rsidRDefault="00DE0C39" w:rsidP="00285805">
      <w:pPr>
        <w:rPr>
          <w:rFonts w:cstheme="minorHAnsi"/>
          <w:color w:val="252424"/>
          <w:sz w:val="28"/>
          <w:szCs w:val="28"/>
          <w:shd w:val="clear" w:color="auto" w:fill="FFFFFF"/>
        </w:rPr>
      </w:pPr>
      <w:r w:rsidRPr="00DE0C39">
        <w:rPr>
          <w:rFonts w:cstheme="minorHAnsi"/>
          <w:color w:val="252424"/>
          <w:sz w:val="28"/>
          <w:szCs w:val="28"/>
          <w:shd w:val="clear" w:color="auto" w:fill="FFFFFF"/>
        </w:rPr>
        <w:lastRenderedPageBreak/>
        <w:t>2: Suppose syntax of declarations in KPL follows the following rules</w:t>
      </w:r>
    </w:p>
    <w:p w:rsidR="00DE0C39" w:rsidRDefault="00DE0C39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Block ::= Declarations Block2 </w:t>
      </w:r>
    </w:p>
    <w:p w:rsidR="00033853" w:rsidRDefault="00033853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033853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drawing>
          <wp:inline distT="0" distB="0" distL="0" distR="0" wp14:anchorId="3F6425E6" wp14:editId="451F9FBA">
            <wp:extent cx="4620270" cy="3181794"/>
            <wp:effectExtent l="0" t="0" r="889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39" w:rsidRDefault="00DE0C39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Declarations::= ConstDecls Declarations|TypeDecls Declarations VarDecls Declarations|SubDecls Declarations|? </w:t>
      </w:r>
    </w:p>
    <w:p w:rsidR="00033853" w:rsidRDefault="00033853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033853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drawing>
          <wp:inline distT="0" distB="0" distL="0" distR="0" wp14:anchorId="20E86C03" wp14:editId="57321294">
            <wp:extent cx="3875389" cy="368617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0371" cy="370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39" w:rsidRDefault="00DE0C39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lastRenderedPageBreak/>
        <w:t xml:space="preserve">Constdecls ::= KW_CONST ConstDecl ConstDecls2 </w:t>
      </w:r>
    </w:p>
    <w:p w:rsidR="00DE0C39" w:rsidRDefault="00DE0C39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ConstDecls2::= ConstDecl ConstDecls2 </w:t>
      </w:r>
    </w:p>
    <w:p w:rsidR="00DE0C39" w:rsidRDefault="00DE0C39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ConstDecls2::= eps </w:t>
      </w:r>
    </w:p>
    <w:p w:rsidR="00033853" w:rsidRDefault="00033853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:rsidR="00033853" w:rsidRDefault="00033853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033853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drawing>
          <wp:inline distT="0" distB="0" distL="0" distR="0" wp14:anchorId="20302FB4" wp14:editId="7715F7F8">
            <wp:extent cx="4440166" cy="450532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1075" cy="452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853" w:rsidRDefault="00033853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:rsidR="00033853" w:rsidRDefault="00033853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:rsidR="00033853" w:rsidRDefault="00033853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:rsidR="00033853" w:rsidRDefault="00033853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:rsidR="00033853" w:rsidRDefault="00033853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:rsidR="00033853" w:rsidRDefault="00033853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:rsidR="00033853" w:rsidRDefault="00033853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:rsidR="00033853" w:rsidRDefault="00033853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:rsidR="00033853" w:rsidRDefault="00033853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:rsidR="00033853" w:rsidRDefault="00033853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:rsidR="00033853" w:rsidRDefault="00033853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:rsidR="00DE0C39" w:rsidRDefault="00DE0C39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TypeDecls ::= KW_TYPE TypeDecl TypeDecls2 </w:t>
      </w:r>
    </w:p>
    <w:p w:rsidR="00DE0C39" w:rsidRDefault="00DE0C39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TypeDecls2 ::= TypeDecl TypeDecls2 </w:t>
      </w:r>
    </w:p>
    <w:p w:rsidR="00DE0C39" w:rsidRDefault="00DE0C39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TypeDecls ::= eps </w:t>
      </w:r>
    </w:p>
    <w:p w:rsidR="00033853" w:rsidRDefault="00033853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033853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drawing>
          <wp:inline distT="0" distB="0" distL="0" distR="0" wp14:anchorId="1BBEA03B" wp14:editId="3CE466F1">
            <wp:extent cx="4067175" cy="5330864"/>
            <wp:effectExtent l="0" t="0" r="0" b="317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82" cy="536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853" w:rsidRDefault="00033853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:rsidR="00033853" w:rsidRDefault="00033853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:rsidR="00033853" w:rsidRDefault="00033853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:rsidR="00033853" w:rsidRDefault="00033853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:rsidR="00033853" w:rsidRDefault="00033853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:rsidR="00033853" w:rsidRDefault="00033853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:rsidR="00033853" w:rsidRDefault="00DE0C39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VarDecls ::= KW_VAR VarDecl VarDeclrs2 </w:t>
      </w:r>
    </w:p>
    <w:p w:rsidR="00033853" w:rsidRDefault="00DE0C39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VarDecls2 ::= VarDecl VarDecls </w:t>
      </w:r>
    </w:p>
    <w:p w:rsidR="00033853" w:rsidRDefault="00DE0C39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VarDecls2 ::= eps </w:t>
      </w:r>
    </w:p>
    <w:p w:rsidR="00033853" w:rsidRDefault="00033853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033853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drawing>
          <wp:inline distT="0" distB="0" distL="0" distR="0" wp14:anchorId="09DC2E6D" wp14:editId="64FB48B7">
            <wp:extent cx="3639058" cy="4858428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853" w:rsidRDefault="00033853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:rsidR="00033853" w:rsidRDefault="00033853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:rsidR="00033853" w:rsidRDefault="00033853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:rsidR="00033853" w:rsidRDefault="00033853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:rsidR="00033853" w:rsidRDefault="00033853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:rsidR="00033853" w:rsidRDefault="00DE0C39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lastRenderedPageBreak/>
        <w:t xml:space="preserve">SubDecls ::= FunDecl SubDecls|ProcDecls SubDecls|? </w:t>
      </w:r>
    </w:p>
    <w:p w:rsidR="00033853" w:rsidRDefault="00033853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033853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drawing>
          <wp:inline distT="0" distB="0" distL="0" distR="0" wp14:anchorId="238A49EF" wp14:editId="14CECBC2">
            <wp:extent cx="3896269" cy="2934109"/>
            <wp:effectExtent l="0" t="0" r="9525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853" w:rsidRDefault="00DE0C39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FunDecl ::= KW_FUNCTION TK_IDENT Params SB_COLON BasicType SB_SEMICOLON Block SB_SEMICOLON </w:t>
      </w:r>
    </w:p>
    <w:p w:rsidR="00033853" w:rsidRDefault="00033853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033853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drawing>
          <wp:inline distT="0" distB="0" distL="0" distR="0" wp14:anchorId="7310C8A4" wp14:editId="253B3364">
            <wp:extent cx="3581900" cy="2524477"/>
            <wp:effectExtent l="0" t="0" r="0" b="952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26C" w:rsidRDefault="0076026C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:rsidR="0076026C" w:rsidRDefault="0076026C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:rsidR="0076026C" w:rsidRDefault="0076026C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:rsidR="0076026C" w:rsidRDefault="0076026C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:rsidR="0076026C" w:rsidRDefault="0076026C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:rsidR="0076026C" w:rsidRDefault="0076026C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:rsidR="00033853" w:rsidRDefault="00DE0C39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lastRenderedPageBreak/>
        <w:t xml:space="preserve">ProcDecl ::= KW_PROCEDURE TK_IDENT Params SB_SEMICOLON Block SB_SEMICOLON </w:t>
      </w:r>
    </w:p>
    <w:p w:rsidR="00033853" w:rsidRDefault="00033853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033853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drawing>
          <wp:inline distT="0" distB="0" distL="0" distR="0" wp14:anchorId="4FE3D695" wp14:editId="39E8B510">
            <wp:extent cx="3057952" cy="2105319"/>
            <wp:effectExtent l="0" t="0" r="9525" b="952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39" w:rsidRDefault="00DE0C39" w:rsidP="00DE0C3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Block2 ::= KW_BEGIN Statements KW_END</w:t>
      </w:r>
    </w:p>
    <w:p w:rsidR="0076026C" w:rsidRPr="00DE0C39" w:rsidRDefault="0076026C" w:rsidP="00DE0C39">
      <w:pPr>
        <w:rPr>
          <w:rFonts w:cstheme="minorHAnsi"/>
          <w:sz w:val="28"/>
          <w:szCs w:val="28"/>
        </w:rPr>
      </w:pPr>
      <w:r w:rsidRPr="0076026C">
        <w:rPr>
          <w:rFonts w:cstheme="minorHAnsi"/>
          <w:sz w:val="28"/>
          <w:szCs w:val="28"/>
        </w:rPr>
        <w:drawing>
          <wp:inline distT="0" distB="0" distL="0" distR="0" wp14:anchorId="050274DD" wp14:editId="1EC08D19">
            <wp:extent cx="2448267" cy="1190791"/>
            <wp:effectExtent l="0" t="0" r="9525" b="9525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026C" w:rsidRPr="00DE0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05"/>
    <w:rsid w:val="00033853"/>
    <w:rsid w:val="00174C4F"/>
    <w:rsid w:val="00285805"/>
    <w:rsid w:val="00753A54"/>
    <w:rsid w:val="0076026C"/>
    <w:rsid w:val="007C593A"/>
    <w:rsid w:val="00AF3E30"/>
    <w:rsid w:val="00B87EF3"/>
    <w:rsid w:val="00CC23C1"/>
    <w:rsid w:val="00DE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5BA5"/>
  <w15:chartTrackingRefBased/>
  <w15:docId w15:val="{5A54FE5D-D9FE-430A-9211-63C78398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THANH LAM 20194786</dc:creator>
  <cp:keywords/>
  <dc:description/>
  <cp:lastModifiedBy>HOANG THANH LAM 20194786</cp:lastModifiedBy>
  <cp:revision>4</cp:revision>
  <dcterms:created xsi:type="dcterms:W3CDTF">2022-12-05T03:28:00Z</dcterms:created>
  <dcterms:modified xsi:type="dcterms:W3CDTF">2022-12-05T15:07:00Z</dcterms:modified>
</cp:coreProperties>
</file>