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/>
    <w:p>
      <w:pPr/>
      <w:r>
        <w:rPr/>
        <w:t xml:space="preserve">${subsections}</w:t>
      </w:r>
    </w:p>
    <w:p>
      <w:pPr>
        <w:spacing w:line="360" w:lineRule="auto"/>
      </w:pPr>
      <w:r>
        <w:rPr>
          <w:rFonts w:ascii="TH Sarabun New" w:hAnsi="TH Sarabun New" w:eastAsia="TH Sarabun New" w:cs="TH Sarabun New"/>
          <w:sz w:val="32"/>
          <w:szCs w:val="32"/>
          <w:b w:val="1"/>
          <w:bCs w:val="1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Arial" w:cs="TH Sarabun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 New" w:hAnsi="TH Sarabun New" w:eastAsia="TH Sarabun New" w:cs="TH Sarabun New" w:hint="cs"/>
      <w:sz w:val="40"/>
      <w:szCs w:val="40"/>
      <w:b w:val="1"/>
      <w:bCs w:val="1"/>
    </w:rPr>
  </w:style>
  <w:style w:type="character">
    <w:name w:val="CoverTitleFont"/>
    <w:rPr>
      <w:rFonts w:ascii="TH Sarabun New" w:hAnsi="TH Sarabun New" w:eastAsia="TH Sarabun New" w:cs="TH Sarabun New" w:hint="cs"/>
      <w:sz w:val="48"/>
      <w:szCs w:val="48"/>
      <w:b w:val="1"/>
      <w:bCs w:val="1"/>
    </w:rPr>
  </w:style>
  <w:style w:type="character">
    <w:name w:val="Cover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NormalFont"/>
    <w:rPr>
      <w:rFonts w:ascii="TH Sarabun New" w:hAnsi="TH Sarabun New" w:eastAsia="TH Sarabun New" w:cs="TH Sarabun New" w:hint="cs"/>
      <w:sz w:val="32"/>
      <w:szCs w:val="32"/>
    </w:rPr>
  </w:style>
  <w:style w:type="character">
    <w:name w:val="NormalBoldFont"/>
    <w:rPr>
      <w:rFonts w:ascii="TH Sarabun New" w:hAnsi="TH Sarabun New" w:eastAsia="TH Sarabun New" w:cs="TH Sarabun New" w:hint="cs"/>
      <w:sz w:val="32"/>
      <w:szCs w:val="32"/>
      <w:b w:val="1"/>
      <w:bCs w:val="1"/>
    </w:rPr>
  </w:style>
  <w:style w:type="character">
    <w:name w:val="PrefaceTitle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TOCLabelFont"/>
    <w:rPr>
      <w:rFonts w:ascii="TH Sarabun New" w:hAnsi="TH Sarabun New" w:eastAsia="TH Sarabun New" w:cs="TH Sarabun New" w:hint="cs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2026-04-11T11:46:34+02:00</dcterms:created>
  <dcterms:modified xsi:type="dcterms:W3CDTF">2026-04-11T11:46:34+02:00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