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CoverPara"/>
      </w:pPr>
      <w:r>
        <w:rPr>
          <w:rStyle w:val="CoverTitleFont"/>
        </w:rPr>
        <w:t xml:space="preserve">${report_title}</w:t>
      </w:r>
    </w:p>
    <w:p/>
    <w:p/>
    <w:p/>
    <w:p/>
    <w:p/>
    <w:p/>
    <w:p/>
    <w:p>
      <w:pPr>
        <w:pStyle w:val="CoverPara"/>
      </w:pPr>
      <w:r>
        <w:rPr>
          <w:rStyle w:val="CoverFont"/>
        </w:rPr>
        <w:t xml:space="preserve">${report_author}</w:t>
      </w:r>
    </w:p>
    <w:p>
      <w:pPr>
        <w:pStyle w:val="CoverPara"/>
      </w:pPr>
      <w:r>
        <w:rPr>
          <w:rStyle w:val="CoverFont"/>
        </w:rPr>
        <w:t xml:space="preserve">${report_student_ids}</w:t>
      </w:r>
    </w:p>
    <w:p/>
    <w:p/>
    <w:p/>
    <w:p/>
    <w:p/>
    <w:p/>
    <w:p/>
    <w:p>
      <w:pPr>
        <w:pStyle w:val="CoverPara"/>
      </w:pPr>
      <w:r>
        <w:rPr>
          <w:rStyle w:val="CoverFont"/>
        </w:rPr>
        <w:t xml:space="preserve">${report_degree} สาขาวิชา${report_major}</w:t>
      </w:r>
    </w:p>
    <w:p>
      <w:pPr>
        <w:pStyle w:val="CoverPara"/>
      </w:pPr>
      <w:r>
        <w:rPr>
          <w:rStyle w:val="CoverFont"/>
        </w:rPr>
        <w:t xml:space="preserve">${report_department}</w:t>
      </w:r>
    </w:p>
    <w:p>
      <w:pPr>
        <w:pStyle w:val="CoverPara"/>
      </w:pPr>
      <w:r>
        <w:rPr>
          <w:rStyle w:val="CoverFont"/>
        </w:rPr>
        <w:t xml:space="preserve">${report_institution}</w:t>
      </w:r>
    </w:p>
    <w:p>
      <w:pPr>
        <w:pStyle w:val="CoverPara"/>
      </w:pPr>
      <w:r>
        <w:rPr>
          <w:rStyle w:val="CoverFont"/>
        </w:rPr>
        <w:t xml:space="preserve">ภาคการศึกษาที่ ${report_semester} ปีการศึกษา ${report_year}</w:t>
      </w:r>
    </w:p>
    <w:p>
      <w:pPr>
        <w:sectPr>
          <w:pgSz w:orient="portrait" w:w="11905.511811023621703498065471649169921875" w:h="16837.7952755905498634092509746551513671875"/>
          <w:pgMar w:top="2160" w:right="1440" w:bottom="1440" w:left="2160" w:header="720" w:footer="720" w:gutter="0"/>
          <w:cols w:num="1" w:space="720"/>
        </w:sectPr>
      </w:pPr>
    </w:p>
    <w:p>
      <w:pPr>
        <w:pStyle w:val="AcademicBody"/>
      </w:pPr>
      <w:r>
        <w:rPr>
          <w:rStyle w:val="NormalFont"/>
        </w:rPr>
        <w:t xml:space="preserve"/>
      </w:r>
    </w:p>
    <w:p>
      <w:pPr>
        <w:sectPr>
          <w:pgSz w:orient="portrait" w:w="11905.511811023621703498065471649169921875" w:h="16837.7952755905498634092509746551513671875"/>
          <w:pgMar w:top="2160" w:right="1440" w:bottom="1440" w:left="2160" w:header="720" w:footer="720" w:gutter="0"/>
          <w:cols w:num="1" w:space="720"/>
        </w:sectPr>
      </w:pPr>
    </w:p>
    <w:p>
      <w:pPr>
        <w:pStyle w:val="CoverPara"/>
      </w:pPr>
      <w:r>
        <w:rPr>
          <w:rStyle w:val="CoverTitleFont"/>
        </w:rPr>
        <w:t xml:space="preserve">${report_title}</w:t>
      </w:r>
    </w:p>
    <w:p/>
    <w:p/>
    <w:p/>
    <w:p/>
    <w:p/>
    <w:p/>
    <w:p/>
    <w:p>
      <w:pPr>
        <w:pStyle w:val="CoverPara"/>
      </w:pPr>
      <w:r>
        <w:rPr>
          <w:rStyle w:val="CoverFont"/>
        </w:rPr>
        <w:t xml:space="preserve">${report_author}</w:t>
      </w:r>
    </w:p>
    <w:p>
      <w:pPr>
        <w:pStyle w:val="CoverPara"/>
      </w:pPr>
      <w:r>
        <w:rPr>
          <w:rStyle w:val="CoverFont"/>
        </w:rPr>
        <w:t xml:space="preserve">${report_student_ids}</w:t>
      </w:r>
    </w:p>
    <w:p/>
    <w:p/>
    <w:p/>
    <w:p/>
    <w:p/>
    <w:p/>
    <w:p/>
    <w:p>
      <w:pPr>
        <w:pStyle w:val="CoverPara"/>
      </w:pPr>
      <w:r>
        <w:rPr>
          <w:rStyle w:val="CoverFont"/>
        </w:rPr>
        <w:t xml:space="preserve">${report_degree} สาขาวิชา${report_major}</w:t>
      </w:r>
    </w:p>
    <w:p>
      <w:pPr>
        <w:pStyle w:val="CoverPara"/>
      </w:pPr>
      <w:r>
        <w:rPr>
          <w:rStyle w:val="CoverFont"/>
        </w:rPr>
        <w:t xml:space="preserve">${report_department}</w:t>
      </w:r>
    </w:p>
    <w:p>
      <w:pPr>
        <w:pStyle w:val="CoverPara"/>
      </w:pPr>
      <w:r>
        <w:rPr>
          <w:rStyle w:val="CoverFont"/>
        </w:rPr>
        <w:t xml:space="preserve">${report_institution}</w:t>
      </w:r>
    </w:p>
    <w:p>
      <w:pPr>
        <w:pStyle w:val="CoverPara"/>
      </w:pPr>
      <w:r>
        <w:rPr>
          <w:rStyle w:val="CoverFont"/>
        </w:rPr>
        <w:t xml:space="preserve">ภาคการศึกษาที่ ${report_semester} ปีการศึกษา ${report_year}</w:t>
      </w:r>
    </w:p>
    <w:p>
      <w:pPr>
        <w:sectPr>
          <w:pgSz w:orient="portrait" w:w="11905.511811023621703498065471649169921875" w:h="16837.7952755905498634092509746551513671875"/>
          <w:pgMar w:top="2160" w:right="1440" w:bottom="1440" w:left="2160" w:header="720" w:footer="720" w:gutter="0"/>
          <w:cols w:num="1" w:space="720"/>
        </w:sectPr>
      </w:pPr>
    </w:p>
    <w:p>
      <w:pPr>
        <w:pStyle w:val="PrefaceParaTitle"/>
      </w:pPr>
      <w:r>
        <w:rPr>
          <w:rStyle w:val="PrefaceTitleFont"/>
        </w:rPr>
        <w:t xml:space="preserve">กิตติกรรมประกาศ</w:t>
      </w:r>
    </w:p>
    <w:p/>
    <w:p>
      <w:pPr>
        <w:pStyle w:val="AcademicBody"/>
      </w:pPr>
      <w:r>
        <w:rPr>
          <w:rStyle w:val="NormalFont"/>
        </w:rPr>
        <w:t xml:space="preserve">${acknowledgment_content}</w:t>
      </w:r>
    </w:p>
    <w:p/>
    <w:p>
      <w:pPr>
        <w:pStyle w:val="PrefaceParaSign"/>
      </w:pPr>
      <w:r>
        <w:rPr>
          <w:rStyle w:val="NormalFont"/>
        </w:rPr>
        <w:t xml:space="preserve">${acknowledgment_signer}</w:t>
      </w:r>
    </w:p>
    <w:p>
      <w:pPr>
        <w:pStyle w:val="PrefaceParaSign"/>
      </w:pPr>
      <w:r>
        <w:rPr>
          <w:rStyle w:val="NormalFont"/>
        </w:rPr>
        <w:t xml:space="preserve">${acknowledgment_date}</w:t>
      </w:r>
    </w:p>
    <w:p>
      <w:pPr>
        <w:sectPr>
          <w:pgSz w:orient="portrait" w:w="11905.511811023621703498065471649169921875" w:h="16837.7952755905498634092509746551513671875"/>
          <w:pgMar w:top="2160" w:right="1440" w:bottom="1440" w:left="2160" w:header="720" w:footer="720" w:gutter="0"/>
          <w:cols w:num="1" w:space="720"/>
        </w:sectPr>
      </w:pPr>
    </w:p>
    <w:p>
      <w:pPr>
        <w:pStyle w:val="AcademicBodyNoIndent"/>
      </w:pPr>
      <w:r>
        <w:rPr>
          <w:rStyle w:val="NormalFont"/>
        </w:rPr>
        <w:t xml:space="preserve">หัวข้อการค้นคว้าอิสระ: ${report_title}</w:t>
      </w:r>
    </w:p>
    <w:p>
      <w:pPr>
        <w:pStyle w:val="AcademicBodyNoIndent"/>
      </w:pPr>
      <w:r>
        <w:rPr>
          <w:rStyle w:val="NormalFont"/>
        </w:rPr>
        <w:t xml:space="preserve">ผู้เขียน: ${report_author}</w:t>
      </w:r>
    </w:p>
    <w:p>
      <w:pPr>
        <w:pStyle w:val="AcademicBodyNoIndent"/>
      </w:pPr>
      <w:r>
        <w:rPr>
          <w:rStyle w:val="NormalFont"/>
        </w:rPr>
        <w:t xml:space="preserve">ปริญญา: ${report_degree} ${report_major}</w:t>
      </w:r>
    </w:p>
    <w:p>
      <w:pPr>
        <w:pStyle w:val="AcademicBodyNoIndent"/>
      </w:pPr>
      <w:r>
        <w:rPr>
          <w:rStyle w:val="NormalFont"/>
        </w:rPr>
        <w:t xml:space="preserve">อาจารย์ที่ปรึกษา: ${report_instructor}</w:t>
      </w:r>
    </w:p>
    <w:p/>
    <w:p>
      <w:pPr>
        <w:pStyle w:val="PrefaceParaTitle"/>
      </w:pPr>
      <w:r>
        <w:rPr>
          <w:rStyle w:val="PrefaceTitleFont"/>
        </w:rPr>
        <w:t xml:space="preserve">บทคัดย่อ</w:t>
      </w:r>
    </w:p>
    <w:p/>
    <w:p>
      <w:pPr>
        <w:pStyle w:val="AcademicBody"/>
      </w:pPr>
      <w:r>
        <w:rPr>
          <w:rStyle w:val="NormalFont"/>
        </w:rPr>
        <w:t xml:space="preserve">${abstract_thai_content}</w:t>
      </w:r>
    </w:p>
    <w:p/>
    <w:p>
      <w:pPr>
        <w:pStyle w:val="AcademicBodyNoIndent"/>
      </w:pPr>
      <w:r>
        <w:rPr>
          <w:rStyle w:val="NormalFont"/>
        </w:rPr>
        <w:t xml:space="preserve">คำสำคัญ: ${abstract_thai_keywords}</w:t>
      </w:r>
    </w:p>
    <w:p>
      <w:pPr>
        <w:sectPr>
          <w:pgSz w:orient="portrait" w:w="11905.511811023621703498065471649169921875" w:h="16837.7952755905498634092509746551513671875"/>
          <w:pgMar w:top="2160" w:right="1440" w:bottom="1440" w:left="2160" w:header="720" w:footer="720" w:gutter="0"/>
          <w:cols w:num="1" w:space="720"/>
        </w:sectPr>
      </w:pPr>
    </w:p>
    <w:p>
      <w:pPr>
        <w:pStyle w:val="AcademicBodyNoIndent"/>
      </w:pPr>
      <w:r>
        <w:rPr>
          <w:rStyle w:val="NormalFont"/>
        </w:rPr>
        <w:t xml:space="preserve">Independent Study Title: ${report_title_en}</w:t>
      </w:r>
    </w:p>
    <w:p>
      <w:pPr>
        <w:pStyle w:val="AcademicBodyNoIndent"/>
      </w:pPr>
      <w:r>
        <w:rPr>
          <w:rStyle w:val="NormalFont"/>
        </w:rPr>
        <w:t xml:space="preserve">Author: ${report_author_en}</w:t>
      </w:r>
    </w:p>
    <w:p>
      <w:pPr>
        <w:pStyle w:val="AcademicBodyNoIndent"/>
      </w:pPr>
      <w:r>
        <w:rPr>
          <w:rStyle w:val="NormalFont"/>
        </w:rPr>
        <w:t xml:space="preserve">Degree: ${report_degree_en} ${report_major_en}</w:t>
      </w:r>
    </w:p>
    <w:p>
      <w:pPr>
        <w:pStyle w:val="AcademicBodyNoIndent"/>
      </w:pPr>
      <w:r>
        <w:rPr>
          <w:rStyle w:val="NormalFont"/>
        </w:rPr>
        <w:t xml:space="preserve">Advisor: ${report_instructor_en}</w:t>
      </w:r>
    </w:p>
    <w:p/>
    <w:p>
      <w:pPr>
        <w:pStyle w:val="PrefaceParaTitle"/>
      </w:pPr>
      <w:r>
        <w:rPr>
          <w:rStyle w:val="PrefaceTitleFont"/>
        </w:rPr>
        <w:t xml:space="preserve">ABSTRACT</w:t>
      </w:r>
    </w:p>
    <w:p/>
    <w:p>
      <w:pPr>
        <w:pStyle w:val="AcademicBody"/>
      </w:pPr>
      <w:r>
        <w:rPr>
          <w:rStyle w:val="NormalFont"/>
        </w:rPr>
        <w:t xml:space="preserve">${abstract_english_content}</w:t>
      </w:r>
    </w:p>
    <w:p/>
    <w:p>
      <w:pPr>
        <w:pStyle w:val="AcademicBodyNoIndent"/>
      </w:pPr>
      <w:r>
        <w:rPr>
          <w:rStyle w:val="NormalFont"/>
        </w:rPr>
        <w:t xml:space="preserve">Keywords: ${abstract_english_keywords}</w:t>
      </w:r>
    </w:p>
    <w:p>
      <w:pPr>
        <w:sectPr>
          <w:pgSz w:orient="portrait" w:w="11905.511811023621703498065471649169921875" w:h="16837.7952755905498634092509746551513671875"/>
          <w:pgMar w:top="2160" w:right="1440" w:bottom="1440" w:left="2160" w:header="720" w:footer="720" w:gutter="0"/>
          <w:cols w:num="1" w:space="720"/>
        </w:sectPr>
      </w:pPr>
    </w:p>
    <w:p>
      <w:pPr>
        <w:pStyle w:val="TOCParaTitle"/>
      </w:pPr>
      <w:r>
        <w:rPr>
          <w:rStyle w:val="PrefaceTitleFont"/>
        </w:rPr>
        <w:t xml:space="preserve">สารบัญ</w:t>
      </w:r>
    </w:p>
    <w:p>
      <w:pPr>
        <w:pStyle w:val="TOCParaLabel"/>
      </w:pPr>
      <w:r>
        <w:rPr>
          <w:rStyle w:val="TOCLabelFont"/>
        </w:rPr>
        <w:t xml:space="preserve">หน้า</w:t>
      </w:r>
    </w:p>
    <w:p>
      <w:pPr>
        <w:pStyle w:val="TOCParaItem"/>
      </w:pPr>
      <w:r>
        <w:rPr>
          <w:rStyle w:val="NormalFont"/>
        </w:rPr>
        <w:t xml:space="preserve">กิตติกรรมประกาศ	${toc_page_ack}</w:t>
      </w:r>
    </w:p>
    <w:p>
      <w:pPr>
        <w:pStyle w:val="TOCParaItem"/>
      </w:pPr>
      <w:r>
        <w:rPr>
          <w:rStyle w:val="NormalFont"/>
        </w:rPr>
        <w:t xml:space="preserve">บทคัดย่อภาษาไทย	${toc_page_abs_th}</w:t>
      </w:r>
    </w:p>
    <w:p>
      <w:pPr>
        <w:pStyle w:val="TOCParaItem"/>
      </w:pPr>
      <w:r>
        <w:rPr>
          <w:rStyle w:val="NormalFont"/>
        </w:rPr>
        <w:t xml:space="preserve">ABSTRACT	${toc_page_abs_en}</w:t>
      </w:r>
    </w:p>
    <w:p>
      <w:pPr>
        <w:pStyle w:val="TOCParaItem"/>
      </w:pPr>
      <w:r>
        <w:rPr>
          <w:rStyle w:val="NormalFont"/>
        </w:rPr>
        <w:t xml:space="preserve">สารบัญ	${toc_page_toc}</w:t>
      </w:r>
    </w:p>
    <w:p>
      <w:pPr>
        <w:pStyle w:val="TOCParaItem"/>
      </w:pPr>
      <w:r>
        <w:rPr>
          <w:rStyle w:val="NormalFont"/>
        </w:rPr>
        <w:t xml:space="preserve">สารบัญภาพ	${toc_page_figs}</w:t>
      </w:r>
    </w:p>
    <w:p>
      <w:pPr>
        <w:pStyle w:val="TOCParaItem"/>
      </w:pPr>
      <w:r>
        <w:rPr>
          <w:rStyle w:val="NormalFont"/>
        </w:rPr>
        <w:t xml:space="preserve">สารบัญตาราง	${toc_page_tabs}</w:t>
      </w:r>
    </w:p>
    <w:p>
      <w:pPr/>
      <w:r>
        <w:rPr/>
        <w:t xml:space="preserve">${toc_chapters}</w:t>
      </w:r>
    </w:p>
    <w:p>
      <w:pPr>
        <w:pStyle w:val="TOCParaItem"/>
      </w:pPr>
      <w:r>
        <w:rPr>
          <w:rStyle w:val="NormalFont"/>
        </w:rPr>
        <w:t xml:space="preserve">บทที่ ${toc_chapter_number} ${toc_chapter_title}	${toc_chapter_page}</w:t>
      </w:r>
    </w:p>
    <w:p>
      <w:pPr/>
      <w:r>
        <w:rPr/>
        <w:t xml:space="preserve">${toc_subsections}</w:t>
      </w:r>
    </w:p>
    <w:p>
      <w:pPr>
        <w:pStyle w:val="TOCParaSubItem"/>
      </w:pPr>
      <w:r>
        <w:rPr>
          <w:rStyle w:val="NormalFont"/>
        </w:rPr>
        <w:t xml:space="preserve">${toc_chapter_number}.${toc_subsection_index} ${toc_subsection_title}	${toc_subsection_page}</w:t>
      </w:r>
    </w:p>
    <w:p>
      <w:pPr/>
      <w:r>
        <w:rPr/>
        <w:t xml:space="preserve">${/toc_subsections}</w:t>
      </w:r>
    </w:p>
    <w:p>
      <w:pPr/>
      <w:r>
        <w:rPr/>
        <w:t xml:space="preserve">${/toc_chapters}</w:t>
      </w:r>
    </w:p>
    <w:p>
      <w:pPr>
        <w:pStyle w:val="TOCParaItem"/>
      </w:pPr>
      <w:r>
        <w:rPr>
          <w:rStyle w:val="NormalFont"/>
        </w:rPr>
        <w:t xml:space="preserve">บรรณานุกรม	${toc_page_bib}</w:t>
      </w:r>
    </w:p>
    <w:p>
      <w:pPr>
        <w:pStyle w:val="TOCParaItem"/>
      </w:pPr>
      <w:r>
        <w:rPr>
          <w:rStyle w:val="NormalFont"/>
        </w:rPr>
        <w:t xml:space="preserve">ภาคผนวก ก	${toc_page_app_a}</w:t>
      </w:r>
    </w:p>
    <w:p>
      <w:pPr>
        <w:pStyle w:val="TOCParaItem"/>
      </w:pPr>
      <w:r>
        <w:rPr>
          <w:rStyle w:val="NormalFont"/>
        </w:rPr>
        <w:t xml:space="preserve">ภาคผนวก ข	${toc_page_app_b}</w:t>
      </w:r>
    </w:p>
    <w:p>
      <w:pPr>
        <w:pStyle w:val="TOCParaItem"/>
      </w:pPr>
      <w:r>
        <w:rPr>
          <w:rStyle w:val="NormalFont"/>
        </w:rPr>
        <w:t xml:space="preserve">ประวัติผู้วิจัย	${toc_page_bio}</w:t>
      </w:r>
    </w:p>
    <w:p>
      <w:pPr>
        <w:sectPr>
          <w:pgSz w:orient="portrait" w:w="11905.511811023621703498065471649169921875" w:h="16837.7952755905498634092509746551513671875"/>
          <w:pgMar w:top="2160" w:right="1440" w:bottom="1440" w:left="2160" w:header="720" w:footer="720" w:gutter="0"/>
          <w:cols w:num="1" w:space="720"/>
        </w:sectPr>
      </w:pPr>
    </w:p>
    <w:p>
      <w:pPr>
        <w:pStyle w:val="TOCParaTitle"/>
      </w:pPr>
      <w:r>
        <w:rPr>
          <w:rStyle w:val="PrefaceTitleFont"/>
        </w:rPr>
        <w:t xml:space="preserve">สารบัญภาพ</w:t>
      </w:r>
    </w:p>
    <w:p>
      <w:pPr>
        <w:pStyle w:val="TOCParaLabel"/>
      </w:pPr>
      <w:r>
        <w:rPr>
          <w:rStyle w:val="TOCLabelFont"/>
        </w:rPr>
        <w:t xml:space="preserve">หน้า</w:t>
      </w:r>
    </w:p>
    <w:p>
      <w:pPr/>
      <w:r>
        <w:rPr/>
        <w:t xml:space="preserve">${figures_entries}</w:t>
      </w:r>
    </w:p>
    <w:p>
      <w:pPr>
        <w:pStyle w:val="TOCParaItem"/>
      </w:pPr>
      <w:r>
        <w:rPr>
          <w:rStyle w:val="NormalFont"/>
        </w:rPr>
        <w:t xml:space="preserve">ภาพที่ ${fig_number} ${fig_title}	${fig_page}</w:t>
      </w:r>
    </w:p>
    <w:p>
      <w:pPr/>
      <w:r>
        <w:rPr/>
        <w:t xml:space="preserve">${/figures_entries}</w:t>
      </w:r>
    </w:p>
    <w:p>
      <w:pPr>
        <w:sectPr>
          <w:pgSz w:orient="portrait" w:w="11905.511811023621703498065471649169921875" w:h="16837.7952755905498634092509746551513671875"/>
          <w:pgMar w:top="2160" w:right="1440" w:bottom="1440" w:left="2160" w:header="720" w:footer="720" w:gutter="0"/>
          <w:cols w:num="1" w:space="720"/>
        </w:sectPr>
      </w:pPr>
    </w:p>
    <w:p>
      <w:pPr>
        <w:pStyle w:val="TOCParaTitle"/>
      </w:pPr>
      <w:r>
        <w:rPr>
          <w:rStyle w:val="PrefaceTitleFont"/>
        </w:rPr>
        <w:t xml:space="preserve">สารบัญตาราง</w:t>
      </w:r>
    </w:p>
    <w:p>
      <w:pPr>
        <w:pStyle w:val="TOCParaLabel"/>
      </w:pPr>
      <w:r>
        <w:rPr>
          <w:rStyle w:val="TOCLabelFont"/>
        </w:rPr>
        <w:t xml:space="preserve">หน้า</w:t>
      </w:r>
    </w:p>
    <w:p>
      <w:pPr/>
      <w:r>
        <w:rPr/>
        <w:t xml:space="preserve">${tables_entries}</w:t>
      </w:r>
    </w:p>
    <w:p>
      <w:pPr>
        <w:pStyle w:val="TOCParaItem"/>
      </w:pPr>
      <w:r>
        <w:rPr>
          <w:rStyle w:val="NormalFont"/>
        </w:rPr>
        <w:t xml:space="preserve">ตารางที่ ${tab_number} ${tab_title}	${tab_page}</w:t>
      </w:r>
    </w:p>
    <w:p>
      <w:pPr/>
      <w:r>
        <w:rPr/>
        <w:t xml:space="preserve">${/tables_entries}</w:t>
      </w:r>
    </w:p>
    <w:p>
      <w:pPr>
        <w:sectPr>
          <w:pgSz w:orient="portrait" w:w="11905.511811023621703498065471649169921875" w:h="16837.7952755905498634092509746551513671875"/>
          <w:pgMar w:top="2160" w:right="1440" w:bottom="1440" w:left="2160" w:header="720" w:footer="720" w:gutter="0"/>
          <w:cols w:num="1" w:space="720"/>
        </w:sectPr>
      </w:pPr>
    </w:p>
    <w:p>
      <w:pPr/>
      <w:r>
        <w:rPr/>
        <w:t xml:space="preserve">${chapters}</w:t>
      </w:r>
    </w:p>
    <w:p>
      <w:pPr>
        <w:pStyle w:val="Heading1"/>
      </w:pPr>
      <w:r>
        <w:rPr>
          <w:rStyle w:val="Heading1Font"/>
        </w:rPr>
        <w:t xml:space="preserve">บทที่ ${chapter_number}</w:t>
      </w:r>
    </w:p>
    <w:p>
      <w:pPr>
        <w:pStyle w:val="Heading1"/>
      </w:pPr>
      <w:r>
        <w:rPr>
          <w:rStyle w:val="Heading1Font"/>
        </w:rPr>
        <w:t xml:space="preserve">${chapter_title}</w:t>
      </w:r>
    </w:p>
    <w:p/>
    <w:p>
      <w:pPr/>
      <w:r>
        <w:rPr/>
        <w:t xml:space="preserve">${subsections}</w:t>
      </w:r>
    </w:p>
    <w:p>
      <w:pPr>
        <w:spacing w:line="360" w:lineRule="auto"/>
      </w:pPr>
      <w:r>
        <w:rPr>
          <w:rFonts w:ascii="TH Sarabun New" w:hAnsi="TH Sarabun New" w:eastAsia="TH Sarabun New" w:cs="TH Sarabun New"/>
          <w:sz w:val="32"/>
          <w:szCs w:val="32"/>
          <w:b w:val="1"/>
          <w:bCs w:val="1"/>
        </w:rPr>
        <w:t xml:space="preserve">${chapter_number}.${subsection_index} ${subsection_title}</w:t>
      </w:r>
    </w:p>
    <w:p>
      <w:pPr>
        <w:pStyle w:val="AcademicBody"/>
      </w:pPr>
      <w:r>
        <w:rPr>
          <w:rStyle w:val="NormalFont"/>
        </w:rPr>
        <w:t xml:space="preserve">${subsection_content}</w:t>
      </w:r>
    </w:p>
    <w:p>
      <w:pPr/>
      <w:r>
        <w:rPr/>
        <w:t xml:space="preserve">${/subsections}</w:t>
      </w:r>
    </w:p>
    <w:p>
      <w:r>
        <w:br w:type="page"/>
      </w:r>
    </w:p>
    <w:p>
      <w:pPr/>
      <w:r>
        <w:rPr/>
        <w:t xml:space="preserve">${/chapters}</w:t>
      </w:r>
    </w:p>
    <w:p>
      <w:pPr>
        <w:sectPr>
          <w:pgSz w:orient="portrait" w:w="11905.511811023621703498065471649169921875" w:h="16837.7952755905498634092509746551513671875"/>
          <w:pgMar w:top="2160" w:right="1440" w:bottom="1440" w:left="2160" w:header="720" w:footer="720" w:gutter="0"/>
          <w:cols w:num="1" w:space="720"/>
        </w:sectPr>
      </w:pPr>
    </w:p>
    <w:p>
      <w:pPr>
        <w:pStyle w:val="PrefaceParaTitle"/>
      </w:pPr>
      <w:r>
        <w:rPr>
          <w:rStyle w:val="PrefaceTitleFont"/>
        </w:rPr>
        <w:t xml:space="preserve">บรรณานุกรม</w:t>
      </w:r>
    </w:p>
    <w:p/>
    <w:p>
      <w:pPr/>
      <w:r>
        <w:rPr/>
        <w:t xml:space="preserve">${bibliography_entries}</w:t>
      </w:r>
    </w:p>
    <w:p>
      <w:pPr>
        <w:pStyle w:val="AcademicBody"/>
      </w:pPr>
      <w:r>
        <w:rPr>
          <w:rStyle w:val="NormalFont"/>
        </w:rPr>
        <w:t xml:space="preserve">${bib_content}</w:t>
      </w:r>
    </w:p>
    <w:p>
      <w:pPr/>
      <w:r>
        <w:rPr/>
        <w:t xml:space="preserve">${/bibliography_entries}</w:t>
      </w:r>
    </w:p>
    <w:p>
      <w:pPr>
        <w:sectPr>
          <w:pgSz w:orient="portrait" w:w="11905.511811023621703498065471649169921875" w:h="16837.7952755905498634092509746551513671875"/>
          <w:pgMar w:top="2160" w:right="1440" w:bottom="1440" w:left="2160" w:header="720" w:footer="720" w:gutter="0"/>
          <w:cols w:num="1" w:space="720"/>
        </w:sectPr>
      </w:pPr>
    </w:p>
    <w:p>
      <w:pPr>
        <w:pStyle w:val="PrefaceParaTitle"/>
      </w:pPr>
      <w:r>
        <w:rPr>
          <w:rStyle w:val="PrefaceTitleFont"/>
        </w:rPr>
        <w:t xml:space="preserve">ภาคผนวก ก</w:t>
      </w:r>
    </w:p>
    <w:p/>
    <w:p>
      <w:pPr>
        <w:pStyle w:val="AcademicBody"/>
      </w:pPr>
      <w:r>
        <w:rPr>
          <w:rStyle w:val="NormalFont"/>
        </w:rPr>
        <w:t xml:space="preserve">[ส่วนสำหรับแทรกเนื้อหาภาคผนวก ก]</w:t>
      </w:r>
    </w:p>
    <w:p>
      <w:pPr>
        <w:sectPr>
          <w:pgSz w:orient="portrait" w:w="11905.511811023621703498065471649169921875" w:h="16837.7952755905498634092509746551513671875"/>
          <w:pgMar w:top="2160" w:right="1440" w:bottom="1440" w:left="2160" w:header="720" w:footer="720" w:gutter="0"/>
          <w:cols w:num="1" w:space="720"/>
        </w:sectPr>
      </w:pPr>
    </w:p>
    <w:p>
      <w:pPr>
        <w:pStyle w:val="PrefaceParaTitle"/>
      </w:pPr>
      <w:r>
        <w:rPr>
          <w:rStyle w:val="PrefaceTitleFont"/>
        </w:rPr>
        <w:t xml:space="preserve">ภาคผนวก ข</w:t>
      </w:r>
    </w:p>
    <w:p/>
    <w:p>
      <w:pPr>
        <w:pStyle w:val="AcademicBody"/>
      </w:pPr>
      <w:r>
        <w:rPr>
          <w:rStyle w:val="NormalFont"/>
        </w:rPr>
        <w:t xml:space="preserve">[ส่วนสำหรับแทรกเนื้อหาภาคผนวก ข]</w:t>
      </w:r>
    </w:p>
    <w:p>
      <w:pPr>
        <w:sectPr>
          <w:pgSz w:orient="portrait" w:w="11905.511811023621703498065471649169921875" w:h="16837.7952755905498634092509746551513671875"/>
          <w:pgMar w:top="2160" w:right="1440" w:bottom="1440" w:left="2160" w:header="720" w:footer="720" w:gutter="0"/>
          <w:cols w:num="1" w:space="720"/>
        </w:sectPr>
      </w:pPr>
    </w:p>
    <w:p>
      <w:pPr>
        <w:pStyle w:val="PrefaceParaTitle"/>
      </w:pPr>
      <w:r>
        <w:rPr>
          <w:rStyle w:val="PrefaceTitleFont"/>
        </w:rPr>
        <w:t xml:space="preserve">ประวัติผู้วิจัย</w:t>
      </w:r>
    </w:p>
    <w:p/>
    <w:p>
      <w:pPr>
        <w:pStyle w:val="AcademicBody"/>
      </w:pPr>
      <w:r>
        <w:rPr>
          <w:rStyle w:val="NormalFont"/>
        </w:rPr>
        <w:t xml:space="preserve">${biography_content}</w:t>
      </w:r>
    </w:p>
    <w:sectPr>
      <w:pgSz w:orient="portrait" w:w="11905.511811023621703498065471649169921875" w:h="16837.7952755905498634092509746551513671875"/>
      <w:pgMar w:top="2160" w:right="1440" w:bottom="1440" w:left="216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th-TH" w:eastAsia="th-TH" w:bidi="th-TH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H Sarabun New" w:hAnsi="TH Sarabun New" w:eastAsia="Arial" w:cs="TH Sarabun New"/>
        <w:color w:val="000000"/>
        <w:sz w:val="32"/>
        <w:szCs w:val="32"/>
        <w:lang w:val="th-TH" w:eastAsia="th-TH" w:bidi="th-TH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customStyle="1" w:styleId="AcademicBody">
    <w:name w:val="AcademicBody"/>
    <w:basedOn w:val="Normal"/>
    <w:pPr>
      <w:jc w:val="thaiDistribute"/>
      <w:ind w:left="0" w:right="0" w:firstLine="720" w:hanging="0"/>
      <w:spacing w:line="360" w:lineRule="auto"/>
    </w:pPr>
  </w:style>
  <w:style w:type="paragraph" w:customStyle="1" w:styleId="AcademicBodyNoIndent">
    <w:name w:val="AcademicBodyNoIndent"/>
    <w:basedOn w:val="Normal"/>
    <w:pPr>
      <w:jc w:val="thaiDistribute"/>
      <w:ind w:left="0" w:right="0" w:firstLine="0" w:hanging="0"/>
      <w:spacing w:line="360" w:lineRule="auto"/>
    </w:pPr>
  </w:style>
  <w:style w:type="paragraph" w:customStyle="1" w:styleId="Heading1">
    <w:name w:val="Heading1"/>
    <w:basedOn w:val="Normal"/>
    <w:pPr>
      <w:jc w:val="center"/>
      <w:spacing w:line="360" w:lineRule="auto"/>
    </w:pPr>
  </w:style>
  <w:style w:type="paragraph" w:customStyle="1" w:styleId="CoverPara">
    <w:name w:val="CoverPara"/>
    <w:basedOn w:val="Normal"/>
    <w:pPr>
      <w:jc w:val="center"/>
      <w:spacing w:line="240" w:lineRule="auto"/>
    </w:pPr>
  </w:style>
  <w:style w:type="paragraph" w:customStyle="1" w:styleId="PrefaceParaTitle">
    <w:name w:val="PrefaceParaTitle"/>
    <w:basedOn w:val="Normal"/>
    <w:pPr>
      <w:jc w:val="center"/>
      <w:spacing w:line="360" w:lineRule="auto"/>
    </w:pPr>
  </w:style>
  <w:style w:type="paragraph" w:customStyle="1" w:styleId="PrefaceParaSign">
    <w:name w:val="PrefaceParaSign"/>
    <w:basedOn w:val="Normal"/>
    <w:pPr>
      <w:jc w:val="right"/>
      <w:spacing w:line="360" w:lineRule="auto"/>
    </w:pPr>
  </w:style>
  <w:style w:type="paragraph" w:customStyle="1" w:styleId="TOCParaTitle">
    <w:name w:val="TOCParaTitle"/>
    <w:basedOn w:val="Normal"/>
    <w:pPr>
      <w:jc w:val="center"/>
      <w:spacing w:line="360" w:lineRule="auto"/>
    </w:pPr>
  </w:style>
  <w:style w:type="paragraph" w:customStyle="1" w:styleId="TOCParaLabel">
    <w:name w:val="TOCParaLabel"/>
    <w:basedOn w:val="Normal"/>
    <w:pPr>
      <w:jc w:val="right"/>
      <w:spacing w:line="240" w:lineRule="auto"/>
    </w:pPr>
  </w:style>
  <w:style w:type="paragraph" w:customStyle="1" w:styleId="TOCParaItem">
    <w:name w:val="TOCParaItem"/>
    <w:basedOn w:val="Normal"/>
    <w:pPr>
      <w:jc w:val="left"/>
      <w:spacing w:line="360" w:lineRule="auto"/>
      <w:tabs>
        <w:tab w:val="right" w:leader="none" w:pos="8400"/>
      </w:tabs>
    </w:pPr>
  </w:style>
  <w:style w:type="paragraph" w:customStyle="1" w:styleId="TOCParaSubItem">
    <w:name w:val="TOCParaSubItem"/>
    <w:basedOn w:val="Normal"/>
    <w:pPr>
      <w:jc w:val="left"/>
      <w:ind w:left="360" w:right="0" w:firstLine="0" w:hanging="0"/>
      <w:spacing w:line="360" w:lineRule="auto"/>
      <w:tabs>
        <w:tab w:val="right" w:leader="none" w:pos="8400"/>
      </w:tabs>
    </w:pPr>
  </w:style>
  <w:style w:type="character">
    <w:name w:val="Heading1Font"/>
    <w:rPr>
      <w:rFonts w:ascii="TH Sarabun New" w:hAnsi="TH Sarabun New" w:eastAsia="TH Sarabun New" w:cs="TH Sarabun New" w:hint="cs"/>
      <w:sz w:val="40"/>
      <w:szCs w:val="40"/>
      <w:b w:val="1"/>
      <w:bCs w:val="1"/>
    </w:rPr>
  </w:style>
  <w:style w:type="character">
    <w:name w:val="CoverTitleFont"/>
    <w:rPr>
      <w:rFonts w:ascii="TH Sarabun New" w:hAnsi="TH Sarabun New" w:eastAsia="TH Sarabun New" w:cs="TH Sarabun New" w:hint="cs"/>
      <w:sz w:val="48"/>
      <w:szCs w:val="48"/>
      <w:b w:val="1"/>
      <w:bCs w:val="1"/>
    </w:rPr>
  </w:style>
  <w:style w:type="character">
    <w:name w:val="CoverFont"/>
    <w:rPr>
      <w:rFonts w:ascii="TH Sarabun New" w:hAnsi="TH Sarabun New" w:eastAsia="TH Sarabun New" w:cs="TH Sarabun New" w:hint="cs"/>
      <w:sz w:val="36"/>
      <w:szCs w:val="36"/>
      <w:b w:val="1"/>
      <w:bCs w:val="1"/>
    </w:rPr>
  </w:style>
  <w:style w:type="character">
    <w:name w:val="NormalFont"/>
    <w:rPr>
      <w:rFonts w:ascii="TH Sarabun New" w:hAnsi="TH Sarabun New" w:eastAsia="TH Sarabun New" w:cs="TH Sarabun New" w:hint="cs"/>
      <w:sz w:val="32"/>
      <w:szCs w:val="32"/>
    </w:rPr>
  </w:style>
  <w:style w:type="character">
    <w:name w:val="PrefaceTitleFont"/>
    <w:rPr>
      <w:rFonts w:ascii="TH Sarabun New" w:hAnsi="TH Sarabun New" w:eastAsia="TH Sarabun New" w:cs="TH Sarabun New" w:hint="cs"/>
      <w:sz w:val="40"/>
      <w:szCs w:val="40"/>
      <w:b w:val="1"/>
      <w:bCs w:val="1"/>
    </w:rPr>
  </w:style>
  <w:style w:type="character">
    <w:name w:val="TOCLabelFont"/>
    <w:rPr>
      <w:rFonts w:ascii="TH Sarabun New" w:hAnsi="TH Sarabun New" w:eastAsia="TH Sarabun New" w:cs="TH Sarabun New" w:hint="cs"/>
      <w:sz w:val="36"/>
      <w:szCs w:val="36"/>
      <w:b w:val="1"/>
      <w:bCs w:val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2026-04-11T09:30:25+02:00</dcterms:created>
  <dcterms:modified xsi:type="dcterms:W3CDTF">2026-04-11T09:30:25+02:00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