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2" w:h="16837.7952755905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CoverPara"/>
      </w:pPr>
      <w:r>
        <w:rPr>
          <w:rStyle w:val="CoverFont"/>
        </w:rPr>
        <w:t xml:space="preserve">หน้า 2 (โครงสร้างที่จะโคลน)</w:t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2"/>
          <w:szCs w:val="32"/>
          <w:b w:val="1"/>
          <w:bCs w:val="1"/>
        </w:rPr>
        <w:t xml:space="preserve">${subsection_number} ${subsection_title}</w:t>
      </w:r>
    </w:p>
    <w:p>
      <w:pPr>
        <w:pStyle w:val="Normal"/>
      </w:pPr>
      <w:r>
        <w:rPr>
          <w:rStyle w:val="NormalFont"/>
        </w:rPr>
        <w:t xml:space="preserve">${subsection_placeholder1}</w:t>
      </w:r>
    </w:p>
    <w:p>
      <w:pPr>
        <w:pStyle w:val="Normal"/>
      </w:pPr>
      <w:r>
        <w:rPr>
          <w:rStyle w:val="NormalFont"/>
        </w:rPr>
        <w:t xml:space="preserve">${subsection_placeholder2}</w:t>
      </w:r>
    </w:p>
    <w:p>
      <w:pPr/>
      <w:r>
        <w:rPr/>
        <w:t xml:space="preserve">${/subsections}</w:t>
      </w:r>
    </w:p>
    <w:p>
      <w:pPr>
        <w:rPr>
          <w:sz w:val="32"/>
          <w:szCs w:val="32"/>
        </w:rPr>
      </w:pPr>
    </w:p>
    <w:p>
      <w:pPr/>
      <w:r>
        <w:rPr/>
        <w:t xml:space="preserve">${/chapters}</w:t>
      </w:r>
    </w:p>
    <w:sectPr>
      <w:pgSz w:orient="portrait" w:w="11905.511811023622" w:h="16837.7952755905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  <w:pPr>
      <w:jc w:val="distribute"/>
      <w:ind w:left="0" w:right="0" w:firstLine="709" w:hanging="0"/>
      <w:spacing w:line="240" w:lineRule="auto"/>
    </w:pPr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2026-04-10T15:49:17+00:00</dcterms:created>
  <dcterms:modified xsi:type="dcterms:W3CDTF">2026-04-10T15:49:17+00:00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