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C0C2F" w14:textId="3073278D" w:rsidR="00441F98" w:rsidRDefault="00441F98">
      <w:r>
        <w:t>22520136 – Nguyễn Thanh Bình</w:t>
      </w:r>
    </w:p>
    <w:p w14:paraId="724109EF" w14:textId="38A89013" w:rsidR="00622DD1" w:rsidRDefault="00441F98">
      <w:r w:rsidRPr="00441F98">
        <w:drawing>
          <wp:inline distT="0" distB="0" distL="0" distR="0" wp14:anchorId="3CDC63E8" wp14:editId="6277DC66">
            <wp:extent cx="5943600" cy="2181225"/>
            <wp:effectExtent l="0" t="0" r="0" b="9525"/>
            <wp:docPr id="1188096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961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2479C" w14:textId="1689D1D0" w:rsidR="00441F98" w:rsidRDefault="00441F98" w:rsidP="00441F98">
      <w:r>
        <w:t>Để bảo vệ hệ thống Ecommerce của công ty bạn khỏi các cuộc tấn công DDoS, có thể sử dụng mô hình tổng quan sau:</w:t>
      </w:r>
    </w:p>
    <w:p w14:paraId="2BC1F1BB" w14:textId="747D6F16" w:rsidR="00441F98" w:rsidRDefault="00441F98" w:rsidP="00441F98">
      <w:r>
        <w:t>Mô hình tổng quan</w:t>
      </w:r>
      <w:r>
        <w:t xml:space="preserve"> gồm các thành phần</w:t>
      </w:r>
    </w:p>
    <w:p w14:paraId="4A636667" w14:textId="77777777" w:rsidR="00441F98" w:rsidRDefault="00441F98" w:rsidP="00441F98">
      <w:r>
        <w:t>1. Client: Người dùng truy cập vào hệ thống.</w:t>
      </w:r>
    </w:p>
    <w:p w14:paraId="625C6498" w14:textId="77777777" w:rsidR="00441F98" w:rsidRDefault="00441F98" w:rsidP="00441F98">
      <w:r>
        <w:t>2. CDN (Content Delivery Network): Phân phối nội dung và giảm tải cho máy chủ chính.</w:t>
      </w:r>
    </w:p>
    <w:p w14:paraId="0D8BF9A2" w14:textId="77777777" w:rsidR="00441F98" w:rsidRDefault="00441F98" w:rsidP="00441F98">
      <w:r>
        <w:t>3. WAF (Web Application Firewall): Bảo vệ ứng dụng web khỏi các cuộc tấn công.</w:t>
      </w:r>
    </w:p>
    <w:p w14:paraId="4DF46A3B" w14:textId="77777777" w:rsidR="00441F98" w:rsidRDefault="00441F98" w:rsidP="00441F98">
      <w:r>
        <w:t>4. Load Balancer: Phân phối lưu lượng truy cập giữa các máy chủ.</w:t>
      </w:r>
    </w:p>
    <w:p w14:paraId="349C43FC" w14:textId="77777777" w:rsidR="00441F98" w:rsidRDefault="00441F98" w:rsidP="00441F98">
      <w:r>
        <w:t>5. DDoS Protection Servic: Dịch vụ bảo vệ chống DDoS chuyên dụng.</w:t>
      </w:r>
    </w:p>
    <w:p w14:paraId="69E8D942" w14:textId="77777777" w:rsidR="00441F98" w:rsidRDefault="00441F98" w:rsidP="00441F98">
      <w:r>
        <w:t>6. Application Servers: Máy chủ ứng dụng xử lý yêu cầu từ người dùng.</w:t>
      </w:r>
    </w:p>
    <w:p w14:paraId="24E3BA74" w14:textId="77777777" w:rsidR="00441F98" w:rsidRDefault="00441F98" w:rsidP="00441F98">
      <w:r>
        <w:t>7. Database Servers: Máy chủ cơ sở dữ liệu lưu trữ thông tin.</w:t>
      </w:r>
    </w:p>
    <w:p w14:paraId="4F74C92F" w14:textId="77777777" w:rsidR="00441F98" w:rsidRDefault="00441F98" w:rsidP="00441F98"/>
    <w:p w14:paraId="4E56F022" w14:textId="77777777" w:rsidR="00441F98" w:rsidRDefault="00441F98" w:rsidP="00441F98">
      <w:r>
        <w:t>Giải pháp chống DDoS</w:t>
      </w:r>
    </w:p>
    <w:p w14:paraId="0B1B9F29" w14:textId="3FD07137" w:rsidR="00441F98" w:rsidRDefault="00441F98" w:rsidP="00441F98">
      <w:r>
        <w:t>1</w:t>
      </w:r>
      <w:r>
        <w:t xml:space="preserve">. CDN (Content Delivery Network): </w:t>
      </w:r>
      <w:r w:rsidRPr="00441F98">
        <w:t xml:space="preserve">Các dịch vụ CDN </w:t>
      </w:r>
      <w:r>
        <w:t>có thể kể như</w:t>
      </w:r>
      <w:r w:rsidRPr="00441F98">
        <w:t xml:space="preserve"> Cloudflare, Akamai hay Fastly </w:t>
      </w:r>
      <w:r>
        <w:t>giúp giảm tải ddos bằng cách chia các gói request</w:t>
      </w:r>
      <w:r w:rsidRPr="00441F98">
        <w:t xml:space="preserve"> qua nhiều máy chủ trên thế giới, giúp giảm tải băng thông và tăng cường bảo vệ </w:t>
      </w:r>
      <w:r>
        <w:t>bởi</w:t>
      </w:r>
      <w:r w:rsidRPr="00441F98">
        <w:t xml:space="preserve"> DDoS bằng cách phân tán lưu lượng truy </w:t>
      </w:r>
      <w:proofErr w:type="gramStart"/>
      <w:r w:rsidRPr="00441F98">
        <w:t>cập.</w:t>
      </w:r>
      <w:r>
        <w:t>.</w:t>
      </w:r>
      <w:proofErr w:type="gramEnd"/>
    </w:p>
    <w:p w14:paraId="3DB5A303" w14:textId="7C4DDF9C" w:rsidR="00441F98" w:rsidRDefault="00441F98" w:rsidP="00441F98">
      <w:r>
        <w:t>2</w:t>
      </w:r>
      <w:r>
        <w:t xml:space="preserve">. WAF (Web Application Firewall): Bảo vệ ứng dụng web khỏi các cuộc tấn công bằng cách </w:t>
      </w:r>
      <w:r w:rsidRPr="00441F98">
        <w:t>có thể l</w:t>
      </w:r>
      <w:r>
        <w:t>ọc</w:t>
      </w:r>
      <w:r w:rsidRPr="00441F98">
        <w:t xml:space="preserve">c và chặn các yêu cầu </w:t>
      </w:r>
      <w:r>
        <w:t>bất thường</w:t>
      </w:r>
      <w:r w:rsidRPr="00441F98">
        <w:t>, giúp giảm thiểu lưu lượng tấn công.</w:t>
      </w:r>
    </w:p>
    <w:p w14:paraId="7C3B8FFD" w14:textId="544FC6D9" w:rsidR="00441F98" w:rsidRDefault="00441F98" w:rsidP="00441F98">
      <w:r>
        <w:t>3</w:t>
      </w:r>
      <w:r>
        <w:t>. Load Balancer: Phân phối lưu lượng truy cập giữa các máy chủ (</w:t>
      </w:r>
      <w:r w:rsidRPr="00441F98">
        <w:t>Amazon Elastic Load Balancing (ELB)</w:t>
      </w:r>
    </w:p>
    <w:p w14:paraId="55CC405D" w14:textId="77777777" w:rsidR="00441F98" w:rsidRDefault="00441F98" w:rsidP="00441F98">
      <w:r>
        <w:t>4. DDoS Protection Service: Sử dụng dịch vụ chuyên dụng như Cloudflare hoặc AWS Shield để phát hiện và giảm thiểu các cuộc tấn công.</w:t>
      </w:r>
    </w:p>
    <w:p w14:paraId="17CE0BE0" w14:textId="28935ECC" w:rsidR="00441F98" w:rsidRDefault="00441F98" w:rsidP="00441F98">
      <w:r>
        <w:t xml:space="preserve">5. Rate Limiting: Giới hạn số lượng yêu cầu từ một IP trong một khoảng </w:t>
      </w:r>
      <w:r>
        <w:t xml:space="preserve">limit </w:t>
      </w:r>
      <w:r>
        <w:t>t</w:t>
      </w:r>
      <w:r>
        <w:t>ime</w:t>
      </w:r>
      <w:r>
        <w:t>.</w:t>
      </w:r>
    </w:p>
    <w:p w14:paraId="5668E245" w14:textId="77777777" w:rsidR="00441F98" w:rsidRDefault="00441F98"/>
    <w:sectPr w:rsidR="00441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848"/>
    <w:rsid w:val="00262848"/>
    <w:rsid w:val="00441F98"/>
    <w:rsid w:val="00622DD1"/>
    <w:rsid w:val="00B15CF6"/>
    <w:rsid w:val="00BA0C33"/>
    <w:rsid w:val="00BC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F1557"/>
  <w15:chartTrackingRefBased/>
  <w15:docId w15:val="{BD93EA6D-0B84-4567-88EE-70CC0D34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8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8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8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8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8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8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8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8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8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8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8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8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8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8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8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8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8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8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8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8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8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8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8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8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8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8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8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8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Bình</dc:creator>
  <cp:keywords/>
  <dc:description/>
  <cp:lastModifiedBy>Nguyễn Thanh Bình</cp:lastModifiedBy>
  <cp:revision>2</cp:revision>
  <dcterms:created xsi:type="dcterms:W3CDTF">2024-09-25T07:01:00Z</dcterms:created>
  <dcterms:modified xsi:type="dcterms:W3CDTF">2024-09-25T07:05:00Z</dcterms:modified>
</cp:coreProperties>
</file>