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0AE7B1" w14:textId="77777777" w:rsidR="009D7F49" w:rsidRDefault="00014420">
      <w:pPr>
        <w:jc w:val="center"/>
      </w:pPr>
      <w:r>
        <w:rPr>
          <w:b/>
          <w:color w:val="1E3A8A"/>
          <w:sz w:val="44"/>
        </w:rPr>
        <w:t>PROOF OF CONCEPT &amp; TECHNICAL ARCHITECTURE</w:t>
      </w:r>
    </w:p>
    <w:p w14:paraId="1267466C" w14:textId="77777777" w:rsidR="009D7F49" w:rsidRDefault="00014420">
      <w:pPr>
        <w:jc w:val="center"/>
      </w:pPr>
      <w:r>
        <w:rPr>
          <w:i/>
          <w:color w:val="0284C7"/>
          <w:sz w:val="26"/>
        </w:rPr>
        <w:t>TET Platform — Tamil Nadu Teachers Welfare Association Study Portal</w:t>
      </w:r>
      <w:r>
        <w:rPr>
          <w:i/>
          <w:color w:val="0284C7"/>
          <w:sz w:val="26"/>
        </w:rPr>
        <w:br/>
        <w:t>Domain: tnteachers.in (5-Year Contract) | BigRock VPS (1-Year Contract)</w:t>
      </w:r>
    </w:p>
    <w:p w14:paraId="1F055DE6" w14:textId="77777777" w:rsidR="009D7F49" w:rsidRDefault="009D7F49"/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D7F49" w14:paraId="6ACF22D7" w14:textId="77777777">
        <w:trPr>
          <w:jc w:val="center"/>
        </w:trPr>
        <w:tc>
          <w:tcPr>
            <w:tcW w:w="4680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F01107" w14:textId="77777777" w:rsidR="009D7F49" w:rsidRDefault="00014420">
            <w:r>
              <w:rPr>
                <w:b/>
                <w:color w:val="1E3A8A"/>
              </w:rPr>
              <w:t>Project Name: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A1688" w14:textId="77777777" w:rsidR="009D7F49" w:rsidRDefault="00014420">
            <w:r>
              <w:t xml:space="preserve">TET Platform (Tamil Nadu Eligibility Test &amp; School </w:t>
            </w:r>
            <w:r>
              <w:t>Portal)</w:t>
            </w:r>
          </w:p>
        </w:tc>
      </w:tr>
      <w:tr w:rsidR="009D7F49" w14:paraId="19C0C514" w14:textId="77777777">
        <w:trPr>
          <w:jc w:val="center"/>
        </w:trPr>
        <w:tc>
          <w:tcPr>
            <w:tcW w:w="4680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87E3B" w14:textId="77777777" w:rsidR="009D7F49" w:rsidRDefault="00014420">
            <w:r>
              <w:rPr>
                <w:b/>
                <w:color w:val="1E3A8A"/>
              </w:rPr>
              <w:t>Primary Domain: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F551B" w14:textId="77777777" w:rsidR="009D7F49" w:rsidRDefault="00014420">
            <w:r>
              <w:t>tnteachers.in (5 Years Contract)</w:t>
            </w:r>
          </w:p>
        </w:tc>
      </w:tr>
      <w:tr w:rsidR="009D7F49" w14:paraId="2FB23896" w14:textId="77777777">
        <w:trPr>
          <w:jc w:val="center"/>
        </w:trPr>
        <w:tc>
          <w:tcPr>
            <w:tcW w:w="4680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542B2" w14:textId="77777777" w:rsidR="009D7F49" w:rsidRDefault="00014420">
            <w:r>
              <w:rPr>
                <w:b/>
                <w:color w:val="1E3A8A"/>
              </w:rPr>
              <w:t>Target Infrastructure: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C6381" w14:textId="77777777" w:rsidR="009D7F49" w:rsidRDefault="00014420">
            <w:r>
              <w:t>BigRock VPS Server (1 Year Contract)</w:t>
            </w:r>
          </w:p>
        </w:tc>
      </w:tr>
      <w:tr w:rsidR="009D7F49" w14:paraId="34978B37" w14:textId="77777777">
        <w:trPr>
          <w:jc w:val="center"/>
        </w:trPr>
        <w:tc>
          <w:tcPr>
            <w:tcW w:w="4680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19B78" w14:textId="77777777" w:rsidR="009D7F49" w:rsidRDefault="00014420">
            <w:r>
              <w:rPr>
                <w:b/>
                <w:color w:val="1E3A8A"/>
              </w:rPr>
              <w:t>Document Version: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647A7" w14:textId="77777777" w:rsidR="009D7F49" w:rsidRDefault="00014420">
            <w:r>
              <w:t>1.3.0 (Production &amp; 5-Yr Domain / 1-Yr Hosting Proposal)</w:t>
            </w:r>
          </w:p>
        </w:tc>
      </w:tr>
    </w:tbl>
    <w:p w14:paraId="34C483A4" w14:textId="77777777" w:rsidR="009D7F49" w:rsidRDefault="009D7F49"/>
    <w:p w14:paraId="71FAF491" w14:textId="77777777" w:rsidR="009D7F49" w:rsidRDefault="00014420">
      <w:pPr>
        <w:spacing w:before="320" w:after="120"/>
      </w:pPr>
      <w:r>
        <w:rPr>
          <w:b/>
          <w:color w:val="1E3A8A"/>
          <w:sz w:val="32"/>
        </w:rPr>
        <w:t>1. Executive Summary</w:t>
      </w:r>
    </w:p>
    <w:p w14:paraId="438559E5" w14:textId="77777777" w:rsidR="009D7F49" w:rsidRDefault="00014420">
      <w:r>
        <w:t xml:space="preserve">The TET Platform is an </w:t>
      </w:r>
      <w:r>
        <w:t>enterprise-grade educational and examination preparation portal customized specifically for candidates preparing for the Tamil Nadu Eligibility Test (TET) and school students following the Tamil Nadu State Board Curriculum (Grades 1 to 12). Commissioned fo</w:t>
      </w:r>
      <w:r>
        <w:t>r launch under tnteachers.in, the platform integrates a 4-stage sequential learning engine, AI-powered mock exam generation, complete bilingual (Tamil &amp; English) translation, and robust administrative content governance.</w:t>
      </w:r>
    </w:p>
    <w:p w14:paraId="6DD6881F" w14:textId="77777777" w:rsidR="009D7F49" w:rsidRDefault="00014420">
      <w:pPr>
        <w:spacing w:before="320" w:after="120"/>
      </w:pPr>
      <w:r>
        <w:rPr>
          <w:b/>
          <w:color w:val="1E3A8A"/>
          <w:sz w:val="32"/>
        </w:rPr>
        <w:t>2. Key Objectives &amp; Platform Capabi</w:t>
      </w:r>
      <w:r>
        <w:rPr>
          <w:b/>
          <w:color w:val="1E3A8A"/>
          <w:sz w:val="32"/>
        </w:rPr>
        <w:t>lities</w:t>
      </w:r>
    </w:p>
    <w:p w14:paraId="5A30F69C" w14:textId="77777777" w:rsidR="009D7F49" w:rsidRDefault="00014420">
      <w:pPr>
        <w:pStyle w:val="ListBullet"/>
        <w:spacing w:before="40" w:after="40"/>
      </w:pPr>
      <w:r>
        <w:rPr>
          <w:b/>
          <w:color w:val="1E3A8A"/>
        </w:rPr>
        <w:t xml:space="preserve">Structured Sequential Curriculum: </w:t>
      </w:r>
      <w:r>
        <w:rPr>
          <w:color w:val="1F2937"/>
        </w:rPr>
        <w:t>Enforces strict academic progression (Term 1 -&gt; Term 2 -&gt; Term 3; Lesson 1 -&gt; Lesson 2) to ensure retention before unlocking advanced modules.</w:t>
      </w:r>
    </w:p>
    <w:p w14:paraId="2371A780" w14:textId="77777777" w:rsidR="009D7F49" w:rsidRDefault="00014420">
      <w:pPr>
        <w:pStyle w:val="ListBullet"/>
        <w:spacing w:before="40" w:after="40"/>
      </w:pPr>
      <w:r>
        <w:rPr>
          <w:b/>
          <w:color w:val="1E3A8A"/>
        </w:rPr>
        <w:t xml:space="preserve">AI Assessment Engine: </w:t>
      </w:r>
      <w:r>
        <w:rPr>
          <w:color w:val="1F2937"/>
        </w:rPr>
        <w:t>Integrates Google Gemini AI to generate 200 dynami</w:t>
      </w:r>
      <w:r>
        <w:rPr>
          <w:color w:val="1F2937"/>
        </w:rPr>
        <w:t>c practice questions (Stage 3) and 100 timed test exam questions (Stage 4) with detailed explanations.</w:t>
      </w:r>
    </w:p>
    <w:p w14:paraId="5A339165" w14:textId="77777777" w:rsidR="009D7F49" w:rsidRDefault="00014420">
      <w:pPr>
        <w:pStyle w:val="ListBullet"/>
        <w:spacing w:before="40" w:after="40"/>
      </w:pPr>
      <w:r>
        <w:rPr>
          <w:b/>
          <w:color w:val="1E3A8A"/>
        </w:rPr>
        <w:t xml:space="preserve">100% Bilingual Dual Language Engine: </w:t>
      </w:r>
      <w:r>
        <w:rPr>
          <w:color w:val="1F2937"/>
        </w:rPr>
        <w:t>Instant full-page toggle between Tamil (</w:t>
      </w:r>
      <w:r>
        <w:rPr>
          <w:color w:val="1F2937"/>
        </w:rPr>
        <w:t>தமிழ்</w:t>
      </w:r>
      <w:r>
        <w:rPr>
          <w:color w:val="1F2937"/>
        </w:rPr>
        <w:t>) and English for all interface text, instructions, and exam modules.</w:t>
      </w:r>
    </w:p>
    <w:p w14:paraId="075DBCDE" w14:textId="77777777" w:rsidR="009D7F49" w:rsidRDefault="00014420">
      <w:pPr>
        <w:pStyle w:val="ListBullet"/>
        <w:spacing w:before="40" w:after="40"/>
      </w:pPr>
      <w:r>
        <w:rPr>
          <w:b/>
          <w:color w:val="1E3A8A"/>
        </w:rPr>
        <w:t>G</w:t>
      </w:r>
      <w:r>
        <w:rPr>
          <w:b/>
          <w:color w:val="1E3A8A"/>
        </w:rPr>
        <w:t xml:space="preserve">amified Engagement: </w:t>
      </w:r>
      <w:r>
        <w:rPr>
          <w:color w:val="1F2937"/>
        </w:rPr>
        <w:t>Features daily completion progress tracking, active day streaks (Day Streak counter), dynamic motivational quotes, and milestone badges (Quick Starter, Bronze Scholar, Silver Academic, and 50-Streak Diamond Legend).</w:t>
      </w:r>
    </w:p>
    <w:p w14:paraId="322336B7" w14:textId="77777777" w:rsidR="009D7F49" w:rsidRDefault="00014420">
      <w:pPr>
        <w:pStyle w:val="ListBullet"/>
        <w:spacing w:before="40" w:after="40"/>
      </w:pPr>
      <w:r>
        <w:rPr>
          <w:b/>
          <w:color w:val="1E3A8A"/>
        </w:rPr>
        <w:lastRenderedPageBreak/>
        <w:t>Admin Management Por</w:t>
      </w:r>
      <w:r>
        <w:rPr>
          <w:b/>
          <w:color w:val="1E3A8A"/>
        </w:rPr>
        <w:t xml:space="preserve">tal: </w:t>
      </w:r>
      <w:r>
        <w:rPr>
          <w:color w:val="1F2937"/>
        </w:rPr>
        <w:t>Granular control panel with separate upload workflows for Materials Explorer PDFs, Learning Portal 4-stage modules, stream subjects (Physics, Chemistry, Botany, Zoology, CS), and custom subjects.</w:t>
      </w:r>
    </w:p>
    <w:p w14:paraId="0BF6C873" w14:textId="77777777" w:rsidR="009D7F49" w:rsidRDefault="00014420">
      <w:pPr>
        <w:spacing w:before="320" w:after="120"/>
      </w:pPr>
      <w:r>
        <w:rPr>
          <w:b/>
          <w:color w:val="1E3A8A"/>
          <w:sz w:val="32"/>
        </w:rPr>
        <w:t>3. Technical Stack &amp; Infrastructure Specification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F49" w14:paraId="7C48BE60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49F93" w14:textId="77777777" w:rsidR="009D7F49" w:rsidRDefault="00014420">
            <w:r>
              <w:rPr>
                <w:b/>
                <w:color w:val="FFFFFF"/>
              </w:rPr>
              <w:t>Tier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A7BEE" w14:textId="77777777" w:rsidR="009D7F49" w:rsidRDefault="00014420">
            <w:r>
              <w:rPr>
                <w:b/>
                <w:color w:val="FFFFFF"/>
              </w:rPr>
              <w:t>Technology Selected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135C6" w14:textId="77777777" w:rsidR="009D7F49" w:rsidRDefault="00014420">
            <w:r>
              <w:rPr>
                <w:b/>
                <w:color w:val="FFFFFF"/>
              </w:rPr>
              <w:t>Purpose &amp; Key Benefits</w:t>
            </w:r>
          </w:p>
        </w:tc>
      </w:tr>
      <w:tr w:rsidR="009D7F49" w14:paraId="090672F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C53BA" w14:textId="77777777" w:rsidR="009D7F49" w:rsidRDefault="00014420">
            <w:r>
              <w:t>Frontend Framework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4BAF3" w14:textId="77777777" w:rsidR="009D7F49" w:rsidRDefault="00014420">
            <w:r>
              <w:t>React 18 + Vite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4AE7B" w14:textId="77777777" w:rsidR="009D7F49" w:rsidRDefault="00014420">
            <w:r>
              <w:t>Modular, ultra-fast client-side rendering with instant loading times.</w:t>
            </w:r>
          </w:p>
        </w:tc>
      </w:tr>
      <w:tr w:rsidR="009D7F49" w14:paraId="4287F545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60044" w14:textId="77777777" w:rsidR="009D7F49" w:rsidRDefault="00014420">
            <w:r>
              <w:t>Design System &amp; UI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51EEC" w14:textId="77777777" w:rsidR="009D7F49" w:rsidRDefault="00014420">
            <w:r>
              <w:t>Tailwind CSS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024FE" w14:textId="77777777" w:rsidR="009D7F49" w:rsidRDefault="00014420">
            <w:r>
              <w:t xml:space="preserve">Custom Ice Blue (#F8FAFC) background, Royal Navy headers </w:t>
            </w:r>
            <w:r>
              <w:t>(#1E3A8A), and Cognitive Blue (#0284C7).</w:t>
            </w:r>
          </w:p>
        </w:tc>
      </w:tr>
      <w:tr w:rsidR="009D7F49" w14:paraId="249809B4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93F77" w14:textId="77777777" w:rsidR="009D7F49" w:rsidRDefault="00014420">
            <w:r>
              <w:t>Backend Framework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4AB8B" w14:textId="77777777" w:rsidR="009D7F49" w:rsidRDefault="00014420">
            <w:r>
              <w:t>FastAPI (Python 3.12)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5E251" w14:textId="77777777" w:rsidR="009D7F49" w:rsidRDefault="00014420">
            <w:r>
              <w:t>High-performance asynchronous REST API architecture.</w:t>
            </w:r>
          </w:p>
        </w:tc>
      </w:tr>
      <w:tr w:rsidR="009D7F49" w14:paraId="6CA3636C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914C8" w14:textId="77777777" w:rsidR="009D7F49" w:rsidRDefault="00014420">
            <w:r>
              <w:t>Database Engine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F270F" w14:textId="77777777" w:rsidR="009D7F49" w:rsidRDefault="00014420">
            <w:r>
              <w:t>SQLite / PostgreSQL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A1B3A" w14:textId="77777777" w:rsidR="009D7F49" w:rsidRDefault="00014420">
            <w:r>
              <w:t>Relational data integrity for users, study progress, materials, and lessons.</w:t>
            </w:r>
          </w:p>
        </w:tc>
      </w:tr>
      <w:tr w:rsidR="009D7F49" w14:paraId="4C8EB6A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A20E4" w14:textId="77777777" w:rsidR="009D7F49" w:rsidRDefault="00014420">
            <w:r>
              <w:t xml:space="preserve">AI </w:t>
            </w:r>
            <w:r>
              <w:t>Generator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CB202" w14:textId="77777777" w:rsidR="009D7F49" w:rsidRDefault="00014420">
            <w:r>
              <w:t>Google Gemini 1.5 Flash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5AEC6" w14:textId="77777777" w:rsidR="009D7F49" w:rsidRDefault="00014420">
            <w:r>
              <w:t>Automated MCQ generation with free tier support &amp; zero-cost smart fallback.</w:t>
            </w:r>
          </w:p>
        </w:tc>
      </w:tr>
      <w:tr w:rsidR="009D7F49" w14:paraId="1ECEA871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2CF09" w14:textId="77777777" w:rsidR="009D7F49" w:rsidRDefault="00014420">
            <w:r>
              <w:t>Web Server / Proxy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D4AFB" w14:textId="77777777" w:rsidR="009D7F49" w:rsidRDefault="00014420">
            <w:r>
              <w:t>Nginx + Let's Encrypt SSL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280A8" w14:textId="77777777" w:rsidR="009D7F49" w:rsidRDefault="00014420">
            <w:r>
              <w:t>Reverse proxy, static asset caching, Gunicorn/Uvicorn systemd daemon.</w:t>
            </w:r>
          </w:p>
        </w:tc>
      </w:tr>
    </w:tbl>
    <w:p w14:paraId="7920B0D1" w14:textId="77777777" w:rsidR="009D7F49" w:rsidRDefault="00014420">
      <w:pPr>
        <w:spacing w:before="320" w:after="120"/>
      </w:pPr>
      <w:r>
        <w:rPr>
          <w:b/>
          <w:color w:val="1E3A8A"/>
          <w:sz w:val="32"/>
        </w:rPr>
        <w:t xml:space="preserve">4. Google Gemini AI </w:t>
      </w:r>
      <w:r>
        <w:rPr>
          <w:b/>
          <w:color w:val="1E3A8A"/>
          <w:sz w:val="32"/>
        </w:rPr>
        <w:t>Pricing &amp; Cost Analysis</w:t>
      </w:r>
    </w:p>
    <w:p w14:paraId="762C43D9" w14:textId="77777777" w:rsidR="009D7F49" w:rsidRDefault="00014420">
      <w:r>
        <w:t>Google Gemini API provides an official FREE Tier for educational platforms and application developers. The platform leverages Google Gemini 1.5 Flash.</w:t>
      </w:r>
    </w:p>
    <w:tbl>
      <w:tblPr>
        <w:tblW w:w="0" w:type="auto"/>
        <w:tblBorders>
          <w:top w:val="single" w:sz="4" w:space="0" w:color="0284C7"/>
          <w:bottom w:val="single" w:sz="4" w:space="0" w:color="0284C7"/>
          <w:insideH w:val="single" w:sz="4" w:space="0" w:color="0284C7"/>
        </w:tblBorders>
        <w:tblLook w:val="04A0" w:firstRow="1" w:lastRow="0" w:firstColumn="1" w:lastColumn="0" w:noHBand="0" w:noVBand="1"/>
      </w:tblPr>
      <w:tblGrid>
        <w:gridCol w:w="9360"/>
      </w:tblGrid>
      <w:tr w:rsidR="009D7F49" w14:paraId="2F5F1916" w14:textId="77777777">
        <w:tc>
          <w:tcPr>
            <w:tcW w:w="9360" w:type="dxa"/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33DAD7" w14:textId="77777777" w:rsidR="009D7F49" w:rsidRDefault="00014420">
            <w:r>
              <w:rPr>
                <w:b/>
                <w:color w:val="1E3A8A"/>
              </w:rPr>
              <w:t>Google Gemini 1.5 Flash Free Tier Specifications:</w:t>
            </w:r>
            <w:r>
              <w:rPr>
                <w:b/>
                <w:color w:val="1E3A8A"/>
              </w:rPr>
              <w:br/>
            </w:r>
            <w:r>
              <w:lastRenderedPageBreak/>
              <w:t xml:space="preserve">• Monthly Cost: ₹ 0.00 / </w:t>
            </w:r>
            <w:r>
              <w:t>Month (100% FREE)</w:t>
            </w:r>
            <w:r>
              <w:br/>
              <w:t>• Rate Limit: 15 Requests Per Minute (RPM)</w:t>
            </w:r>
            <w:r>
              <w:br/>
              <w:t>• Daily Limit: 1,500 Requests Per Day (RPD)</w:t>
            </w:r>
            <w:r>
              <w:br/>
              <w:t>• Token Allowance: 1,000,000 Tokens Per Minute (TPM)</w:t>
            </w:r>
            <w:r>
              <w:br/>
              <w:t>• Capacity Impact: 1,500 daily requests easily handle hundreds of active students generating custo</w:t>
            </w:r>
            <w:r>
              <w:t>m practice tests every day.</w:t>
            </w:r>
            <w:r>
              <w:br/>
              <w:t>• Automated Fallback: Built-in Zero-Cost Smart Fallback Engine serves questions seamlessly if key limits are hit.</w:t>
            </w:r>
          </w:p>
        </w:tc>
      </w:tr>
    </w:tbl>
    <w:p w14:paraId="6E52368F" w14:textId="77777777" w:rsidR="009D7F49" w:rsidRDefault="00014420">
      <w:pPr>
        <w:spacing w:before="320" w:after="120"/>
      </w:pPr>
      <w:r>
        <w:rPr>
          <w:b/>
          <w:color w:val="1E3A8A"/>
          <w:sz w:val="32"/>
        </w:rPr>
        <w:lastRenderedPageBreak/>
        <w:t>5. Commercial Proposal &amp; Infrastructure Budget Breakdown</w:t>
      </w:r>
    </w:p>
    <w:p w14:paraId="6303F66C" w14:textId="77777777" w:rsidR="009D7F49" w:rsidRDefault="00014420">
      <w:r>
        <w:t>The commercial budget below details the one-time develop</w:t>
      </w:r>
      <w:r>
        <w:t>ment and setup costs, along with a 5-Year Domain Registration and 1-Year BigRock VPS Hosting package.</w:t>
      </w:r>
    </w:p>
    <w:p w14:paraId="2A116B6C" w14:textId="77777777" w:rsidR="009D7F49" w:rsidRDefault="00014420">
      <w:pPr>
        <w:spacing w:before="240" w:after="80"/>
      </w:pPr>
      <w:r>
        <w:rPr>
          <w:b/>
          <w:color w:val="0284C7"/>
          <w:sz w:val="26"/>
        </w:rPr>
        <w:t>5.1. One-Time Setup &amp; Development Investment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7F49" w14:paraId="2D55C58F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2CE12" w14:textId="77777777" w:rsidR="009D7F49" w:rsidRDefault="00014420">
            <w:r>
              <w:rPr>
                <w:b/>
                <w:color w:val="FFFFFF"/>
              </w:rPr>
              <w:t>Item / Module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B87F72" w14:textId="77777777" w:rsidR="009D7F49" w:rsidRDefault="00014420">
            <w:r>
              <w:rPr>
                <w:b/>
                <w:color w:val="FFFFFF"/>
              </w:rPr>
              <w:t>Scope &amp; Deliverables Included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E42CE" w14:textId="77777777" w:rsidR="009D7F49" w:rsidRDefault="00014420">
            <w:r>
              <w:rPr>
                <w:b/>
                <w:color w:val="FFFFFF"/>
              </w:rPr>
              <w:t>Cost (INR ₹)</w:t>
            </w:r>
          </w:p>
        </w:tc>
      </w:tr>
      <w:tr w:rsidR="009D7F49" w14:paraId="08A2C9ED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8C7EE" w14:textId="77777777" w:rsidR="009D7F49" w:rsidRDefault="00014420">
            <w:r>
              <w:t>Platform Development &amp; Architecture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6ACC26" w14:textId="77777777" w:rsidR="009D7F49" w:rsidRDefault="00014420">
            <w:r>
              <w:t>Complete React 18 frontend, FastAPI backend, 4-stage sequential learning portal, 4-grid materials explorer, 100% Tamil/English translation engine, admin management portal, streak tracker.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6D413" w14:textId="5F36985D" w:rsidR="009D7F49" w:rsidRDefault="00014420">
            <w:r>
              <w:t>₹</w:t>
            </w:r>
            <w:r>
              <w:t xml:space="preserve"> </w:t>
            </w:r>
            <w:r w:rsidR="009F7EB1">
              <w:t>50</w:t>
            </w:r>
            <w:r>
              <w:t>,000</w:t>
            </w:r>
          </w:p>
        </w:tc>
      </w:tr>
      <w:tr w:rsidR="009D7F49" w14:paraId="4C495047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94796" w14:textId="77777777" w:rsidR="009D7F49" w:rsidRDefault="00014420">
            <w:r>
              <w:t>VPS Server Setup &amp; Hardening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C3211" w14:textId="77777777" w:rsidR="009D7F49" w:rsidRDefault="00014420">
            <w:r>
              <w:t>BigRock VPS OS setup, Nginx r</w:t>
            </w:r>
            <w:r>
              <w:t>everse proxy, SSL certificate integration, systemd daemons, domain binding for tnteachers.in.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97137" w14:textId="77777777" w:rsidR="009D7F49" w:rsidRDefault="00014420">
            <w:r>
              <w:t>₹</w:t>
            </w:r>
            <w:r>
              <w:t xml:space="preserve"> 5,000</w:t>
            </w:r>
          </w:p>
        </w:tc>
      </w:tr>
    </w:tbl>
    <w:p w14:paraId="33999307" w14:textId="4258158D" w:rsidR="009D7F49" w:rsidRDefault="00014420">
      <w:r>
        <w:rPr>
          <w:b/>
          <w:color w:val="1E3A8A"/>
        </w:rPr>
        <w:t>Total One-Time Development Investment: ₹ 5</w:t>
      </w:r>
      <w:r w:rsidR="001472B5">
        <w:rPr>
          <w:b/>
          <w:color w:val="1E3A8A"/>
        </w:rPr>
        <w:t>5</w:t>
      </w:r>
      <w:r>
        <w:rPr>
          <w:b/>
          <w:color w:val="1E3A8A"/>
        </w:rPr>
        <w:t>,000</w:t>
      </w:r>
    </w:p>
    <w:p w14:paraId="25AA4837" w14:textId="77777777" w:rsidR="009D7F49" w:rsidRDefault="00014420">
      <w:pPr>
        <w:spacing w:before="240" w:after="80"/>
      </w:pPr>
      <w:r>
        <w:rPr>
          <w:b/>
          <w:color w:val="0284C7"/>
          <w:sz w:val="26"/>
        </w:rPr>
        <w:t>5.2. Infrastructure &amp; Hosting Package (5-Yr Domain + 1-Yr VPS)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D7F49" w14:paraId="43E58830" w14:textId="77777777">
        <w:trPr>
          <w:jc w:val="center"/>
        </w:trPr>
        <w:tc>
          <w:tcPr>
            <w:tcW w:w="2340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12333" w14:textId="77777777" w:rsidR="009D7F49" w:rsidRDefault="00014420">
            <w:r>
              <w:rPr>
                <w:b/>
                <w:color w:val="FFFFFF"/>
              </w:rPr>
              <w:t>Infrastructure Item</w:t>
            </w:r>
          </w:p>
        </w:tc>
        <w:tc>
          <w:tcPr>
            <w:tcW w:w="2340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01E5E" w14:textId="77777777" w:rsidR="009D7F49" w:rsidRDefault="00014420">
            <w:r>
              <w:rPr>
                <w:b/>
                <w:color w:val="FFFFFF"/>
              </w:rPr>
              <w:t>Provider / Specs</w:t>
            </w:r>
          </w:p>
        </w:tc>
        <w:tc>
          <w:tcPr>
            <w:tcW w:w="2340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9B087" w14:textId="77777777" w:rsidR="009D7F49" w:rsidRDefault="00014420">
            <w:r>
              <w:rPr>
                <w:b/>
                <w:color w:val="FFFFFF"/>
              </w:rPr>
              <w:t>Billing Duration</w:t>
            </w:r>
          </w:p>
        </w:tc>
        <w:tc>
          <w:tcPr>
            <w:tcW w:w="2340" w:type="dxa"/>
            <w:shd w:val="clear" w:color="auto" w:fill="0284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5DD3F" w14:textId="77777777" w:rsidR="009D7F49" w:rsidRDefault="00014420">
            <w:r>
              <w:rPr>
                <w:b/>
                <w:color w:val="FFFFFF"/>
              </w:rPr>
              <w:t>Total Cost (INR ₹)</w:t>
            </w:r>
          </w:p>
        </w:tc>
      </w:tr>
      <w:tr w:rsidR="009D7F49" w14:paraId="664A109B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66C28" w14:textId="77777777" w:rsidR="009D7F49" w:rsidRDefault="00014420">
            <w:r>
              <w:t xml:space="preserve">Domain Registration </w:t>
            </w:r>
            <w:r>
              <w:lastRenderedPageBreak/>
              <w:t>(tnteachers.in)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028C1" w14:textId="77777777" w:rsidR="009D7F49" w:rsidRDefault="00014420">
            <w:r>
              <w:lastRenderedPageBreak/>
              <w:t xml:space="preserve">BigRock Domain </w:t>
            </w:r>
            <w:r>
              <w:lastRenderedPageBreak/>
              <w:t>Registrar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82F03" w14:textId="77777777" w:rsidR="009D7F49" w:rsidRDefault="00014420">
            <w:r>
              <w:lastRenderedPageBreak/>
              <w:t>5 Years Contract</w:t>
            </w:r>
            <w:r>
              <w:br/>
            </w:r>
            <w:r>
              <w:lastRenderedPageBreak/>
              <w:t>(~ ₹ 699 / year)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030BA" w14:textId="31E7BE28" w:rsidR="009D7F49" w:rsidRDefault="00014420">
            <w:r>
              <w:lastRenderedPageBreak/>
              <w:t>₹</w:t>
            </w:r>
            <w:r>
              <w:t xml:space="preserve"> </w:t>
            </w:r>
            <w:r w:rsidR="001472B5">
              <w:t>4,500</w:t>
            </w:r>
          </w:p>
        </w:tc>
      </w:tr>
      <w:tr w:rsidR="009D7F49" w14:paraId="3892E52E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BFDA0" w14:textId="77777777" w:rsidR="009D7F49" w:rsidRDefault="00014420">
            <w:r>
              <w:t>BigRock VPS Server Hosting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DAB81" w14:textId="77777777" w:rsidR="009D7F49" w:rsidRDefault="00014420">
            <w:r>
              <w:t>4 vCPU, 8 GB RAM, 100 GB NVMe SSD, Unmetered Bandwidth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95F8A" w14:textId="77777777" w:rsidR="009D7F49" w:rsidRDefault="00014420">
            <w:r>
              <w:t>1 Year Contract</w:t>
            </w:r>
            <w:r>
              <w:br/>
              <w:t xml:space="preserve">(~ ₹ 1,499 / </w:t>
            </w:r>
            <w:r>
              <w:t>month)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2E549" w14:textId="77777777" w:rsidR="009D7F49" w:rsidRDefault="00014420">
            <w:r>
              <w:t>₹</w:t>
            </w:r>
            <w:r>
              <w:t xml:space="preserve"> 17,988</w:t>
            </w:r>
          </w:p>
        </w:tc>
      </w:tr>
      <w:tr w:rsidR="009D7F49" w14:paraId="1A9746C3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EF05F" w14:textId="77777777" w:rsidR="009D7F49" w:rsidRDefault="00014420">
            <w:r>
              <w:t>SSL Security Certificate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8647A" w14:textId="77777777" w:rsidR="009D7F49" w:rsidRDefault="00014420">
            <w:r>
              <w:t>Let's Encrypt (Automated Renewal)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34873" w14:textId="77777777" w:rsidR="009D7F49" w:rsidRDefault="00014420">
            <w:r>
              <w:t>1 Year (Included)</w:t>
            </w:r>
          </w:p>
        </w:tc>
        <w:tc>
          <w:tcPr>
            <w:tcW w:w="234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F6376" w14:textId="77777777" w:rsidR="009D7F49" w:rsidRDefault="00014420">
            <w:r>
              <w:t>₹</w:t>
            </w:r>
            <w:r>
              <w:t xml:space="preserve"> 0 (FREE)</w:t>
            </w:r>
          </w:p>
        </w:tc>
      </w:tr>
      <w:tr w:rsidR="009D7F49" w14:paraId="0459B691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276B7" w14:textId="77777777" w:rsidR="009D7F49" w:rsidRDefault="00014420">
            <w:r>
              <w:t>Google Gemini AI API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12D17" w14:textId="77777777" w:rsidR="009D7F49" w:rsidRDefault="00014420">
            <w:r>
              <w:t>Google AI Studio (Gemini 1.5 Flash)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B8055" w14:textId="77777777" w:rsidR="009D7F49" w:rsidRDefault="00014420">
            <w:r>
              <w:t>1 Year (Free Tier)</w:t>
            </w:r>
          </w:p>
        </w:tc>
        <w:tc>
          <w:tcPr>
            <w:tcW w:w="23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70078" w14:textId="77777777" w:rsidR="009D7F49" w:rsidRDefault="00014420">
            <w:r>
              <w:t>₹</w:t>
            </w:r>
            <w:r>
              <w:t xml:space="preserve"> 0 (FREE)</w:t>
            </w:r>
          </w:p>
        </w:tc>
      </w:tr>
    </w:tbl>
    <w:p w14:paraId="73104660" w14:textId="77777777" w:rsidR="009D7F49" w:rsidRDefault="00014420">
      <w:pPr>
        <w:spacing w:before="240" w:after="80"/>
      </w:pPr>
      <w:r>
        <w:rPr>
          <w:b/>
          <w:color w:val="0284C7"/>
          <w:sz w:val="26"/>
        </w:rPr>
        <w:t>5.3. Total Commercial Summary</w:t>
      </w:r>
    </w:p>
    <w:tbl>
      <w:tblPr>
        <w:tblW w:w="0" w:type="auto"/>
        <w:jc w:val="center"/>
        <w:tblBorders>
          <w:top w:val="single" w:sz="4" w:space="0" w:color="0284C7"/>
          <w:bottom w:val="single" w:sz="4" w:space="0" w:color="0284C7"/>
          <w:insideH w:val="single" w:sz="4" w:space="0" w:color="0284C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D7F49" w14:paraId="620EB37D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8D3B3" w14:textId="77777777" w:rsidR="009D7F49" w:rsidRDefault="00014420">
            <w:r>
              <w:rPr>
                <w:b/>
                <w:color w:val="1F2937"/>
              </w:rPr>
              <w:t>One-Time Development &amp; VPS Setup: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E5990" w14:textId="460563C2" w:rsidR="009D7F49" w:rsidRDefault="00014420">
            <w:r>
              <w:rPr>
                <w:b/>
                <w:color w:val="1F2937"/>
              </w:rPr>
              <w:t>₹</w:t>
            </w:r>
            <w:r>
              <w:rPr>
                <w:b/>
                <w:color w:val="1F2937"/>
              </w:rPr>
              <w:t xml:space="preserve"> 5</w:t>
            </w:r>
            <w:r w:rsidR="001321F6">
              <w:rPr>
                <w:b/>
                <w:color w:val="1F2937"/>
              </w:rPr>
              <w:t>5</w:t>
            </w:r>
            <w:r>
              <w:rPr>
                <w:b/>
                <w:color w:val="1F2937"/>
              </w:rPr>
              <w:t>,000</w:t>
            </w:r>
          </w:p>
        </w:tc>
      </w:tr>
      <w:tr w:rsidR="009D7F49" w14:paraId="44C508FC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08BBDE" w14:textId="77777777" w:rsidR="009D7F49" w:rsidRDefault="00014420">
            <w:r>
              <w:rPr>
                <w:b/>
                <w:color w:val="1F2937"/>
              </w:rPr>
              <w:t>Domain Registration (tnteachers.in - 5 Years):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C1E5A" w14:textId="00E72D1F" w:rsidR="009D7F49" w:rsidRDefault="00014420">
            <w:r>
              <w:rPr>
                <w:b/>
                <w:color w:val="1F2937"/>
              </w:rPr>
              <w:t>₹</w:t>
            </w:r>
            <w:r>
              <w:rPr>
                <w:b/>
                <w:color w:val="1F2937"/>
              </w:rPr>
              <w:t xml:space="preserve"> </w:t>
            </w:r>
            <w:r w:rsidR="001472B5">
              <w:rPr>
                <w:b/>
                <w:color w:val="1F2937"/>
              </w:rPr>
              <w:t>4,500</w:t>
            </w:r>
          </w:p>
        </w:tc>
      </w:tr>
      <w:tr w:rsidR="009D7F49" w14:paraId="3925E6C6" w14:textId="77777777">
        <w:trPr>
          <w:jc w:val="center"/>
        </w:trPr>
        <w:tc>
          <w:tcPr>
            <w:tcW w:w="4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67E6B" w14:textId="77777777" w:rsidR="009D7F49" w:rsidRDefault="00014420">
            <w:r>
              <w:rPr>
                <w:b/>
                <w:color w:val="1F2937"/>
              </w:rPr>
              <w:t>BigRock VPS Server Hosting (4 vCPU, 8GB RAM - 1 Year):</w:t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5CA4A9" w14:textId="77777777" w:rsidR="009D7F49" w:rsidRDefault="00014420">
            <w:r>
              <w:rPr>
                <w:b/>
                <w:color w:val="1F2937"/>
              </w:rPr>
              <w:t>₹</w:t>
            </w:r>
            <w:r>
              <w:rPr>
                <w:b/>
                <w:color w:val="1F2937"/>
              </w:rPr>
              <w:t xml:space="preserve"> 17,988</w:t>
            </w:r>
          </w:p>
        </w:tc>
      </w:tr>
      <w:tr w:rsidR="009D7F49" w14:paraId="7BADD781" w14:textId="77777777">
        <w:trPr>
          <w:jc w:val="center"/>
        </w:trPr>
        <w:tc>
          <w:tcPr>
            <w:tcW w:w="4680" w:type="dxa"/>
            <w:shd w:val="clear" w:color="auto" w:fill="E0F2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30BAC" w14:textId="77777777" w:rsidR="009D7F49" w:rsidRDefault="00014420">
            <w:r>
              <w:rPr>
                <w:b/>
                <w:color w:val="1E3A8A"/>
              </w:rPr>
              <w:t>TOTAL CONTRACT INVESTMENT (Dev + 5-Yr Domain + 1-Yr Hosting):</w:t>
            </w:r>
          </w:p>
        </w:tc>
        <w:tc>
          <w:tcPr>
            <w:tcW w:w="4680" w:type="dxa"/>
            <w:shd w:val="clear" w:color="auto" w:fill="E0F2F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3CC35" w14:textId="4E8D47AC" w:rsidR="009D7F49" w:rsidRDefault="00014420">
            <w:r>
              <w:rPr>
                <w:b/>
                <w:color w:val="1E3A8A"/>
              </w:rPr>
              <w:t>₹</w:t>
            </w:r>
            <w:r>
              <w:rPr>
                <w:b/>
                <w:color w:val="1E3A8A"/>
              </w:rPr>
              <w:t xml:space="preserve"> 7</w:t>
            </w:r>
            <w:r w:rsidR="001472B5">
              <w:rPr>
                <w:b/>
                <w:color w:val="1E3A8A"/>
              </w:rPr>
              <w:t>7</w:t>
            </w:r>
            <w:r>
              <w:rPr>
                <w:b/>
                <w:color w:val="1E3A8A"/>
              </w:rPr>
              <w:t>,4</w:t>
            </w:r>
            <w:r w:rsidR="001472B5">
              <w:rPr>
                <w:b/>
                <w:color w:val="1E3A8A"/>
              </w:rPr>
              <w:t>88</w:t>
            </w:r>
          </w:p>
        </w:tc>
      </w:tr>
    </w:tbl>
    <w:p w14:paraId="6BF24A92" w14:textId="4005A04D" w:rsidR="009D7F49" w:rsidRDefault="009D7F49" w:rsidP="00014420">
      <w:pPr>
        <w:spacing w:before="320" w:after="120"/>
      </w:pPr>
      <w:bookmarkStart w:id="0" w:name="_GoBack"/>
      <w:bookmarkEnd w:id="0"/>
    </w:p>
    <w:sectPr w:rsidR="009D7F4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20"/>
    <w:rsid w:val="00034616"/>
    <w:rsid w:val="0006063C"/>
    <w:rsid w:val="001321F6"/>
    <w:rsid w:val="001472B5"/>
    <w:rsid w:val="0015074B"/>
    <w:rsid w:val="0029639D"/>
    <w:rsid w:val="00326F90"/>
    <w:rsid w:val="009D7F49"/>
    <w:rsid w:val="009F7E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1D419"/>
  <w14:defaultImageDpi w14:val="300"/>
  <w15:docId w15:val="{9A78F787-E117-41BB-BC7C-E886E3091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C4333F-ED8F-41DC-99F2-31A619F64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744</Words>
  <Characters>4244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darwin</cp:lastModifiedBy>
  <cp:revision>5</cp:revision>
  <dcterms:created xsi:type="dcterms:W3CDTF">2013-12-23T23:15:00Z</dcterms:created>
  <dcterms:modified xsi:type="dcterms:W3CDTF">2026-09-11T14:38:00Z</dcterms:modified>
  <cp:category/>
</cp:coreProperties>
</file>