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7BA96" w14:textId="77777777" w:rsidR="009A086D" w:rsidRDefault="009A086D" w:rsidP="009A086D">
      <w:r>
        <w:t>What is OCR?</w:t>
      </w:r>
    </w:p>
    <w:p w14:paraId="12DE0701" w14:textId="77777777" w:rsidR="009A086D" w:rsidRDefault="009A086D" w:rsidP="009A086D"/>
    <w:p w14:paraId="6ABF643D" w14:textId="77777777" w:rsidR="009A086D" w:rsidRDefault="009A086D" w:rsidP="009A086D">
      <w:r>
        <w:t>--- Result 1 ---</w:t>
      </w:r>
    </w:p>
    <w:p w14:paraId="4B755ED0" w14:textId="77777777" w:rsidR="009A086D" w:rsidRDefault="009A086D" w:rsidP="009A086D">
      <w:r>
        <w:t>Doc: 2408.09869v5.pdf | Page: 1 | Chunk: 12</w:t>
      </w:r>
    </w:p>
    <w:p w14:paraId="70C3258E" w14:textId="77777777" w:rsidR="009A086D" w:rsidRDefault="009A086D" w:rsidP="009A086D">
      <w:r>
        <w:t>Headers: OCR</w:t>
      </w:r>
    </w:p>
    <w:p w14:paraId="0984AA2E" w14:textId="77777777" w:rsidR="009A086D" w:rsidRDefault="009A086D" w:rsidP="009A086D">
      <w:r>
        <w:t xml:space="preserve">Context: OCR support in </w:t>
      </w:r>
      <w:proofErr w:type="spellStart"/>
      <w:r>
        <w:t>Docling</w:t>
      </w:r>
      <w:proofErr w:type="spellEnd"/>
      <w:r>
        <w:t xml:space="preserve"> utilizes EasyOCR, an OCR library capable of handling multiple languages. Despite its reasonable transcription accuracy, EasyOCR operates slowly on CPU, processing pages up to 30 seconds, leading to potential performance bottlenecks. </w:t>
      </w:r>
      <w:proofErr w:type="spellStart"/>
      <w:r>
        <w:t>Docling</w:t>
      </w:r>
      <w:proofErr w:type="spellEnd"/>
      <w:r>
        <w:t xml:space="preserve"> actively seeks collaborations to integrate faster OCR backends and improve processing times.</w:t>
      </w:r>
    </w:p>
    <w:p w14:paraId="41816846" w14:textId="77777777" w:rsidR="009A086D" w:rsidRDefault="009A086D" w:rsidP="009A086D"/>
    <w:p w14:paraId="1C8A1CCC" w14:textId="77777777" w:rsidR="009A086D" w:rsidRDefault="009A086D" w:rsidP="009A086D">
      <w:r>
        <w:t xml:space="preserve">## OCR  </w:t>
      </w:r>
    </w:p>
    <w:p w14:paraId="797F9001" w14:textId="77777777" w:rsidR="009A086D" w:rsidRDefault="009A086D" w:rsidP="009A086D">
      <w:proofErr w:type="spellStart"/>
      <w:r>
        <w:t>Docling</w:t>
      </w:r>
      <w:proofErr w:type="spellEnd"/>
      <w:r>
        <w:t xml:space="preserve"> provides optional support for OCR, for example to cover scanned PDFs or content in bitmaps images embedded on a page. In our initial release; we rely on EasyOCR [1], a popular </w:t>
      </w:r>
      <w:proofErr w:type="spellStart"/>
      <w:r>
        <w:t>thirdparty</w:t>
      </w:r>
      <w:proofErr w:type="spellEnd"/>
      <w:r>
        <w:t xml:space="preserve"> OCR library with support for many languages.  </w:t>
      </w:r>
      <w:proofErr w:type="spellStart"/>
      <w:r>
        <w:t>Docling</w:t>
      </w:r>
      <w:proofErr w:type="spellEnd"/>
      <w:r>
        <w:t>, by default; feeds high-resolution page image (216 dpi) to the OCR engine, to allow capturing small print detail in decent quality. While EasyOCR delivers reasonable transcription quality; we observe that it runs fair</w:t>
      </w:r>
    </w:p>
    <w:p w14:paraId="2DC464A9" w14:textId="77777777" w:rsidR="009A086D" w:rsidRDefault="009A086D" w:rsidP="009A086D">
      <w:proofErr w:type="gramStart"/>
      <w:r>
        <w:t>&lt;!--</w:t>
      </w:r>
      <w:proofErr w:type="gramEnd"/>
      <w:r>
        <w:t xml:space="preserve"> PAGE 5 --&gt;</w:t>
      </w:r>
    </w:p>
    <w:p w14:paraId="62566941" w14:textId="77777777" w:rsidR="009A086D" w:rsidRDefault="009A086D" w:rsidP="009A086D">
      <w:proofErr w:type="spellStart"/>
      <w:r>
        <w:t>ly</w:t>
      </w:r>
      <w:proofErr w:type="spellEnd"/>
      <w:r>
        <w:t xml:space="preserve"> slow on CPU (upwards of 30 seconds per page)</w:t>
      </w:r>
    </w:p>
    <w:p w14:paraId="2810D5DB" w14:textId="77777777" w:rsidR="009A086D" w:rsidRDefault="009A086D" w:rsidP="009A086D">
      <w:r>
        <w:t xml:space="preserve">We are actively seeking collaboration from the open-source community to extend </w:t>
      </w:r>
      <w:proofErr w:type="spellStart"/>
      <w:r>
        <w:t>Docling</w:t>
      </w:r>
      <w:proofErr w:type="spellEnd"/>
      <w:r>
        <w:t xml:space="preserve"> with additional OCR backends and speed improvements.</w:t>
      </w:r>
    </w:p>
    <w:p w14:paraId="28E8F3F9" w14:textId="77777777" w:rsidR="009A086D" w:rsidRDefault="009A086D" w:rsidP="009A086D"/>
    <w:p w14:paraId="0BE460E4" w14:textId="77777777" w:rsidR="009A086D" w:rsidRDefault="009A086D" w:rsidP="009A086D">
      <w:r>
        <w:t>Distance: 0.3847</w:t>
      </w:r>
    </w:p>
    <w:p w14:paraId="5365BE9A" w14:textId="77777777" w:rsidR="009A086D" w:rsidRDefault="009A086D" w:rsidP="009A086D"/>
    <w:p w14:paraId="014E077F" w14:textId="77777777" w:rsidR="009A086D" w:rsidRDefault="009A086D" w:rsidP="009A086D"/>
    <w:p w14:paraId="298235AE" w14:textId="77777777" w:rsidR="009A086D" w:rsidRDefault="009A086D" w:rsidP="009A086D">
      <w:r>
        <w:t>--- Result 2 ---</w:t>
      </w:r>
    </w:p>
    <w:p w14:paraId="035223F1" w14:textId="77777777" w:rsidR="009A086D" w:rsidRDefault="009A086D" w:rsidP="009A086D">
      <w:r>
        <w:t>Doc: 2408.09869v5.pdf | Page: 1 | Chunk: 3</w:t>
      </w:r>
    </w:p>
    <w:p w14:paraId="0139775C" w14:textId="77777777" w:rsidR="009A086D" w:rsidRDefault="009A086D" w:rsidP="009A086D">
      <w:r>
        <w:t>Headers: Abstract</w:t>
      </w:r>
    </w:p>
    <w:p w14:paraId="14A4B2FF" w14:textId="77777777" w:rsidR="009A086D" w:rsidRDefault="009A086D" w:rsidP="009A086D">
      <w:r>
        <w:lastRenderedPageBreak/>
        <w:t xml:space="preserve">Context: AI4K Group, IBM Research </w:t>
      </w:r>
      <w:proofErr w:type="spellStart"/>
      <w:r>
        <w:t>Rüschlikon</w:t>
      </w:r>
      <w:proofErr w:type="spellEnd"/>
      <w:r>
        <w:t xml:space="preserve"> presents </w:t>
      </w:r>
      <w:proofErr w:type="spellStart"/>
      <w:r>
        <w:t>Docling</w:t>
      </w:r>
      <w:proofErr w:type="spellEnd"/>
      <w:r>
        <w:t>, an open-source PDF conversion tool under MIT license, leveraging advanced AI models for layout and table recognition, making efficient PDF-to-machine-readable text conversion possible on standard hardware with minimal resources. The project's modular design supports ease of extension and integration with new features or models.</w:t>
      </w:r>
    </w:p>
    <w:p w14:paraId="0D7393B3" w14:textId="77777777" w:rsidR="009A086D" w:rsidRDefault="009A086D" w:rsidP="009A086D"/>
    <w:p w14:paraId="25F5E56E" w14:textId="77777777" w:rsidR="009A086D" w:rsidRDefault="009A086D" w:rsidP="009A086D">
      <w:r>
        <w:t>## Abstract</w:t>
      </w:r>
    </w:p>
    <w:p w14:paraId="656F8578" w14:textId="77777777" w:rsidR="009A086D" w:rsidRDefault="009A086D" w:rsidP="009A086D">
      <w:r>
        <w:t xml:space="preserve">This technical report introduces </w:t>
      </w:r>
      <w:proofErr w:type="spellStart"/>
      <w:r>
        <w:t>Docling</w:t>
      </w:r>
      <w:proofErr w:type="spellEnd"/>
      <w:r>
        <w:t xml:space="preserve">, an easy to use, self-contained, </w:t>
      </w:r>
      <w:proofErr w:type="spellStart"/>
      <w:r>
        <w:t>MITlicensed</w:t>
      </w:r>
      <w:proofErr w:type="spellEnd"/>
      <w:r>
        <w:t xml:space="preserve"> open-source package for PDF document conversion. It is powered by state-of-the-art specialized AI models for layout analysis (</w:t>
      </w:r>
      <w:proofErr w:type="spellStart"/>
      <w:r>
        <w:t>DocLayNet</w:t>
      </w:r>
      <w:proofErr w:type="spellEnd"/>
      <w:r>
        <w:t>) and table structure recognition (</w:t>
      </w:r>
      <w:proofErr w:type="spellStart"/>
      <w:r>
        <w:t>TableFormer</w:t>
      </w:r>
      <w:proofErr w:type="spellEnd"/>
      <w:proofErr w:type="gramStart"/>
      <w:r>
        <w:t>) ,</w:t>
      </w:r>
      <w:proofErr w:type="gramEnd"/>
      <w:r>
        <w:t xml:space="preserve"> and runs efficiently on commodity hardware in a small resource budget. The code interface allows for easy extensibility and addition of new features and models.       </w:t>
      </w:r>
    </w:p>
    <w:p w14:paraId="0260326D" w14:textId="77777777" w:rsidR="009A086D" w:rsidRDefault="009A086D" w:rsidP="009A086D"/>
    <w:p w14:paraId="3F7B2D4E" w14:textId="77777777" w:rsidR="009A086D" w:rsidRDefault="009A086D" w:rsidP="009A086D">
      <w:r>
        <w:t>Distance: 0.6220</w:t>
      </w:r>
    </w:p>
    <w:p w14:paraId="7385DB88" w14:textId="77777777" w:rsidR="009A086D" w:rsidRDefault="009A086D" w:rsidP="009A086D"/>
    <w:p w14:paraId="7143EB36" w14:textId="77777777" w:rsidR="009A086D" w:rsidRDefault="009A086D" w:rsidP="009A086D"/>
    <w:p w14:paraId="55A36BBB" w14:textId="77777777" w:rsidR="009A086D" w:rsidRDefault="009A086D" w:rsidP="009A086D">
      <w:r>
        <w:t>--- Result 3 ---</w:t>
      </w:r>
    </w:p>
    <w:p w14:paraId="7968BB2C" w14:textId="77777777" w:rsidR="009A086D" w:rsidRDefault="009A086D" w:rsidP="009A086D">
      <w:r>
        <w:t>Doc: 2408.09869v5.pdf | Page: 1 | Chunk: 4</w:t>
      </w:r>
    </w:p>
    <w:p w14:paraId="41E189CF" w14:textId="77777777" w:rsidR="009A086D" w:rsidRDefault="009A086D" w:rsidP="009A086D">
      <w:r>
        <w:t>Headers: Introduction</w:t>
      </w:r>
    </w:p>
    <w:p w14:paraId="0470A9BD" w14:textId="77777777" w:rsidR="009A086D" w:rsidRDefault="009A086D" w:rsidP="009A086D">
      <w:r>
        <w:t xml:space="preserve">Context: </w:t>
      </w:r>
      <w:proofErr w:type="spellStart"/>
      <w:r>
        <w:t>Docling</w:t>
      </w:r>
      <w:proofErr w:type="spellEnd"/>
      <w:r>
        <w:t xml:space="preserve"> is a Python library designed for converting PDF documents into machine-processable JSON or Markdown format, leveraging advanced AI models for layout analysis and table structure recognition. It efficiently runs on commodity hardware and supports easy extensibility through a flexible code interface, offering options for both batch and interactive modes of operation.</w:t>
      </w:r>
    </w:p>
    <w:p w14:paraId="712C5B79" w14:textId="77777777" w:rsidR="009A086D" w:rsidRDefault="009A086D" w:rsidP="009A086D"/>
    <w:p w14:paraId="4DBE2A6A" w14:textId="77777777" w:rsidR="009A086D" w:rsidRDefault="009A086D" w:rsidP="009A086D">
      <w:r>
        <w:t>## Introduction</w:t>
      </w:r>
    </w:p>
    <w:p w14:paraId="136E0F49" w14:textId="77777777" w:rsidR="009A086D" w:rsidRDefault="009A086D" w:rsidP="009A086D">
      <w:r>
        <w:t xml:space="preserve">Converting PDF documents back into machine-processable format has been major challenge for decades due to their huge variability in formats; weak standardization and printing-optimized characteristic, which discards most structural features  and metadata\_ With the advent of LLMs and popular application patterns such as retrieval-augmented generation (RAG), leveraging the rich content embedded in PDFs has become ever more </w:t>
      </w:r>
      <w:r>
        <w:lastRenderedPageBreak/>
        <w:t>relevant In the past decade, several powerful document understanding solutions have emerged on the market, most of which are commercial software, cloud offerings  [3] and most recently; multi-modal vision-language models. As of today; only a handful of open-source tools cover PDF conversion, leaving a significant feature and quality gap to proprietary solutions.</w:t>
      </w:r>
    </w:p>
    <w:p w14:paraId="004D10C8" w14:textId="77777777" w:rsidR="009A086D" w:rsidRDefault="009A086D" w:rsidP="009A086D">
      <w:r>
        <w:t xml:space="preserve">With </w:t>
      </w:r>
      <w:proofErr w:type="spellStart"/>
      <w:r>
        <w:t>Docling</w:t>
      </w:r>
      <w:proofErr w:type="spellEnd"/>
      <w:r>
        <w:t xml:space="preserve">, we open-source very capable and efficient document conversion tool which builds </w:t>
      </w:r>
      <w:proofErr w:type="spellStart"/>
      <w:r>
        <w:t>nition</w:t>
      </w:r>
      <w:proofErr w:type="spellEnd"/>
      <w:r>
        <w:t xml:space="preserve"> we developed and presented in the recent past</w:t>
      </w:r>
      <w:proofErr w:type="gramStart"/>
      <w:r>
        <w:t xml:space="preserve">   [</w:t>
      </w:r>
      <w:proofErr w:type="gramEnd"/>
      <w:r>
        <w:t xml:space="preserve">12, 13, 9] </w:t>
      </w:r>
      <w:proofErr w:type="spellStart"/>
      <w:r>
        <w:t>Docling</w:t>
      </w:r>
      <w:proofErr w:type="spellEnd"/>
      <w:r>
        <w:t xml:space="preserve"> is designed as simple, self-contained python library with permissive license; running entirely locally on commodity </w:t>
      </w:r>
      <w:proofErr w:type="gramStart"/>
      <w:r>
        <w:t>hard ware</w:t>
      </w:r>
      <w:proofErr w:type="gramEnd"/>
      <w:r>
        <w:t xml:space="preserve">. Its code architecture allows for easy extensibility and addition of new features and models: </w:t>
      </w:r>
      <w:proofErr w:type="spellStart"/>
      <w:r>
        <w:t>recog</w:t>
      </w:r>
      <w:proofErr w:type="spellEnd"/>
      <w:r>
        <w:t>-</w:t>
      </w:r>
    </w:p>
    <w:p w14:paraId="2789710B" w14:textId="77777777" w:rsidR="009A086D" w:rsidRDefault="009A086D" w:rsidP="009A086D">
      <w:r>
        <w:t xml:space="preserve">Here is what </w:t>
      </w:r>
      <w:proofErr w:type="spellStart"/>
      <w:r>
        <w:t>Docling</w:t>
      </w:r>
      <w:proofErr w:type="spellEnd"/>
      <w:r>
        <w:t xml:space="preserve"> delivers today:</w:t>
      </w:r>
    </w:p>
    <w:p w14:paraId="5EC2892A" w14:textId="77777777" w:rsidR="009A086D" w:rsidRDefault="009A086D" w:rsidP="009A086D">
      <w:r>
        <w:t>- Converts PDF documents to JSON or Markdown format; stable and lightning fast</w:t>
      </w:r>
    </w:p>
    <w:p w14:paraId="6814F423" w14:textId="77777777" w:rsidR="009A086D" w:rsidRDefault="009A086D" w:rsidP="009A086D">
      <w:r>
        <w:t xml:space="preserve">- Understands detailed page layout; reading </w:t>
      </w:r>
      <w:proofErr w:type="gramStart"/>
      <w:r>
        <w:t>o</w:t>
      </w:r>
      <w:proofErr w:type="gramEnd"/>
    </w:p>
    <w:p w14:paraId="06E6C16E" w14:textId="77777777" w:rsidR="009A086D" w:rsidRDefault="009A086D" w:rsidP="009A086D">
      <w:proofErr w:type="gramStart"/>
      <w:r>
        <w:t>&lt;!--</w:t>
      </w:r>
      <w:proofErr w:type="gramEnd"/>
      <w:r>
        <w:t xml:space="preserve"> PAGE 2 --&gt;</w:t>
      </w:r>
    </w:p>
    <w:p w14:paraId="5D973CDA" w14:textId="77777777" w:rsidR="009A086D" w:rsidRDefault="009A086D" w:rsidP="009A086D">
      <w:proofErr w:type="spellStart"/>
      <w:r>
        <w:t>rder</w:t>
      </w:r>
      <w:proofErr w:type="spellEnd"/>
      <w:r>
        <w:t>; locates figures and recovers table structures</w:t>
      </w:r>
    </w:p>
    <w:p w14:paraId="0E065143" w14:textId="77777777" w:rsidR="009A086D" w:rsidRDefault="009A086D" w:rsidP="009A086D">
      <w:r>
        <w:t>- Extracts metadata from the document, such as title; authors, references and language</w:t>
      </w:r>
    </w:p>
    <w:p w14:paraId="2368378E" w14:textId="77777777" w:rsidR="009A086D" w:rsidRDefault="009A086D" w:rsidP="009A086D">
      <w:r>
        <w:t>- Optionally applies OCR, e.g. for scanned PDFs</w:t>
      </w:r>
    </w:p>
    <w:p w14:paraId="70280F9C" w14:textId="77777777" w:rsidR="009A086D" w:rsidRDefault="009A086D" w:rsidP="009A086D">
      <w:r>
        <w:t>- Can be configured to be optimal for batch-mode (</w:t>
      </w:r>
      <w:proofErr w:type="spellStart"/>
      <w:r>
        <w:t>i.e</w:t>
      </w:r>
      <w:proofErr w:type="spellEnd"/>
      <w:r>
        <w:t xml:space="preserve"> high throughput, low time-to-solution) or interactive mode (compromise on efficiency, low time-to-solution)</w:t>
      </w:r>
    </w:p>
    <w:p w14:paraId="4BEBC962" w14:textId="77777777" w:rsidR="009A086D" w:rsidRDefault="009A086D" w:rsidP="009A086D">
      <w:r>
        <w:t xml:space="preserve">- Can leverage different accelerators (GPU, MPS, </w:t>
      </w:r>
      <w:proofErr w:type="spellStart"/>
      <w:r>
        <w:t>etc</w:t>
      </w:r>
      <w:proofErr w:type="spellEnd"/>
      <w:r>
        <w:t>).</w:t>
      </w:r>
    </w:p>
    <w:p w14:paraId="2F999C3B" w14:textId="77777777" w:rsidR="009A086D" w:rsidRDefault="009A086D" w:rsidP="009A086D"/>
    <w:p w14:paraId="330B3EEE" w14:textId="77777777" w:rsidR="009A086D" w:rsidRDefault="009A086D" w:rsidP="009A086D">
      <w:r>
        <w:t>Distance: 0.6717</w:t>
      </w:r>
    </w:p>
    <w:p w14:paraId="5179EC7A" w14:textId="77777777" w:rsidR="009A086D" w:rsidRDefault="009A086D" w:rsidP="009A086D"/>
    <w:p w14:paraId="7A077E7E" w14:textId="4D71F11E" w:rsidR="009A086D" w:rsidRDefault="009A086D" w:rsidP="009A086D">
      <w:r>
        <w:t>Elapsed time is 0.234366 seconds.</w:t>
      </w:r>
    </w:p>
    <w:p w14:paraId="09714674" w14:textId="77777777" w:rsidR="009A086D" w:rsidRDefault="009A086D"/>
    <w:p w14:paraId="7304B641" w14:textId="0C8C9D0A" w:rsidR="00130954" w:rsidRDefault="009A086D">
      <w:r>
        <w:t>Without metadata filtering:</w:t>
      </w:r>
    </w:p>
    <w:p w14:paraId="028B6120" w14:textId="77777777" w:rsidR="009A086D" w:rsidRDefault="009A086D"/>
    <w:p w14:paraId="60E6A0D4" w14:textId="77777777" w:rsidR="009A086D" w:rsidRDefault="009A086D" w:rsidP="009A086D">
      <w:proofErr w:type="gramStart"/>
      <w:r>
        <w:t>what</w:t>
      </w:r>
      <w:proofErr w:type="gramEnd"/>
      <w:r>
        <w:t xml:space="preserve"> is OCR?</w:t>
      </w:r>
    </w:p>
    <w:p w14:paraId="0AB4D08B" w14:textId="77777777" w:rsidR="009A086D" w:rsidRDefault="009A086D" w:rsidP="009A086D"/>
    <w:p w14:paraId="55B10AB5" w14:textId="77777777" w:rsidR="009A086D" w:rsidRDefault="009A086D" w:rsidP="009A086D">
      <w:r>
        <w:lastRenderedPageBreak/>
        <w:t>--- Result 1 ---</w:t>
      </w:r>
    </w:p>
    <w:p w14:paraId="03F4B406" w14:textId="77777777" w:rsidR="009A086D" w:rsidRDefault="009A086D" w:rsidP="009A086D">
      <w:r>
        <w:t>Doc: 2408.09869v5.pdf | Page: 1 | Chunk: 12</w:t>
      </w:r>
    </w:p>
    <w:p w14:paraId="5DAAFDBB" w14:textId="77777777" w:rsidR="009A086D" w:rsidRDefault="009A086D" w:rsidP="009A086D">
      <w:r>
        <w:t>Headers: OCR</w:t>
      </w:r>
    </w:p>
    <w:p w14:paraId="03D4C794" w14:textId="77777777" w:rsidR="009A086D" w:rsidRDefault="009A086D" w:rsidP="009A086D">
      <w:r>
        <w:t xml:space="preserve">Context: OCR support in </w:t>
      </w:r>
      <w:proofErr w:type="spellStart"/>
      <w:r>
        <w:t>Docling</w:t>
      </w:r>
      <w:proofErr w:type="spellEnd"/>
      <w:r>
        <w:t xml:space="preserve"> utilizes EasyOCR, an OCR library capable of handling multiple languages. Despite its reasonable transcription accuracy, EasyOCR operates slowly on CPU, processing pages up to 30 seconds, leading to potential performance bottlenecks. </w:t>
      </w:r>
      <w:proofErr w:type="spellStart"/>
      <w:r>
        <w:t>Docling</w:t>
      </w:r>
      <w:proofErr w:type="spellEnd"/>
      <w:r>
        <w:t xml:space="preserve"> actively seeks collaborations to integrate faster OCR backends and improve processing times.</w:t>
      </w:r>
    </w:p>
    <w:p w14:paraId="14F927AC" w14:textId="77777777" w:rsidR="009A086D" w:rsidRDefault="009A086D" w:rsidP="009A086D"/>
    <w:p w14:paraId="3573C016" w14:textId="77777777" w:rsidR="009A086D" w:rsidRDefault="009A086D" w:rsidP="009A086D">
      <w:r>
        <w:t xml:space="preserve">## OCR  </w:t>
      </w:r>
    </w:p>
    <w:p w14:paraId="349CD439" w14:textId="77777777" w:rsidR="009A086D" w:rsidRDefault="009A086D" w:rsidP="009A086D">
      <w:proofErr w:type="spellStart"/>
      <w:r>
        <w:t>Docling</w:t>
      </w:r>
      <w:proofErr w:type="spellEnd"/>
      <w:r>
        <w:t xml:space="preserve"> provides optional support for OCR, for example to cover scanned PDFs or content in bitmaps images embedded on a page. In our initial release; we rely on EasyOCR [1], a popular </w:t>
      </w:r>
      <w:proofErr w:type="spellStart"/>
      <w:r>
        <w:t>thirdparty</w:t>
      </w:r>
      <w:proofErr w:type="spellEnd"/>
      <w:r>
        <w:t xml:space="preserve"> OCR library with support for many languages.  </w:t>
      </w:r>
      <w:proofErr w:type="spellStart"/>
      <w:r>
        <w:t>Docling</w:t>
      </w:r>
      <w:proofErr w:type="spellEnd"/>
      <w:r>
        <w:t>, by default; feeds high-resolution page image (216 dpi) to the OCR engine, to allow capturing small print detail in decent quality. While EasyOCR delivers reasonable transcription quality; we observe that it runs fair</w:t>
      </w:r>
    </w:p>
    <w:p w14:paraId="7F866C70" w14:textId="77777777" w:rsidR="009A086D" w:rsidRDefault="009A086D" w:rsidP="009A086D">
      <w:proofErr w:type="gramStart"/>
      <w:r>
        <w:t>&lt;!--</w:t>
      </w:r>
      <w:proofErr w:type="gramEnd"/>
      <w:r>
        <w:t xml:space="preserve"> PAGE 5 --&gt;</w:t>
      </w:r>
    </w:p>
    <w:p w14:paraId="62FB0DCE" w14:textId="77777777" w:rsidR="009A086D" w:rsidRDefault="009A086D" w:rsidP="009A086D">
      <w:proofErr w:type="spellStart"/>
      <w:r>
        <w:t>ly</w:t>
      </w:r>
      <w:proofErr w:type="spellEnd"/>
      <w:r>
        <w:t xml:space="preserve"> slow on CPU (upwards of 30 seconds per page)</w:t>
      </w:r>
    </w:p>
    <w:p w14:paraId="544D8142" w14:textId="77777777" w:rsidR="009A086D" w:rsidRDefault="009A086D" w:rsidP="009A086D">
      <w:r>
        <w:t xml:space="preserve">We are actively seeking collaboration from the open-source community to extend </w:t>
      </w:r>
      <w:proofErr w:type="spellStart"/>
      <w:r>
        <w:t>Docling</w:t>
      </w:r>
      <w:proofErr w:type="spellEnd"/>
      <w:r>
        <w:t xml:space="preserve"> with additional OCR backends and speed improvements.</w:t>
      </w:r>
    </w:p>
    <w:p w14:paraId="3C64B09F" w14:textId="77777777" w:rsidR="009A086D" w:rsidRDefault="009A086D" w:rsidP="009A086D"/>
    <w:p w14:paraId="7DD88FF6" w14:textId="77777777" w:rsidR="009A086D" w:rsidRDefault="009A086D" w:rsidP="009A086D">
      <w:r>
        <w:t>Distance: 0.3847</w:t>
      </w:r>
    </w:p>
    <w:p w14:paraId="7817C627" w14:textId="77777777" w:rsidR="009A086D" w:rsidRDefault="009A086D" w:rsidP="009A086D"/>
    <w:p w14:paraId="4319B4B0" w14:textId="77777777" w:rsidR="009A086D" w:rsidRDefault="009A086D" w:rsidP="009A086D"/>
    <w:p w14:paraId="4C359AC7" w14:textId="77777777" w:rsidR="009A086D" w:rsidRDefault="009A086D" w:rsidP="009A086D">
      <w:r>
        <w:t>--- Result 2 ---</w:t>
      </w:r>
    </w:p>
    <w:p w14:paraId="3F7FB223" w14:textId="77777777" w:rsidR="009A086D" w:rsidRDefault="009A086D" w:rsidP="009A086D">
      <w:r>
        <w:t>Doc: 2408.09869v5.pdf | Page: 1 | Chunk: 18</w:t>
      </w:r>
    </w:p>
    <w:p w14:paraId="20E1CD7F" w14:textId="77777777" w:rsidR="009A086D" w:rsidRDefault="009A086D" w:rsidP="009A086D">
      <w:r>
        <w:t>Headers: References</w:t>
      </w:r>
    </w:p>
    <w:p w14:paraId="11954061" w14:textId="77777777" w:rsidR="009A086D" w:rsidRDefault="009A086D" w:rsidP="009A086D">
      <w:r>
        <w:t xml:space="preserve">Context: [1] EasyOCR is a ready-to-use OCR solution supporting 80+ languages, available at https://github.com/JaidedAI/EasyOCR. [2] </w:t>
      </w:r>
      <w:proofErr w:type="spellStart"/>
      <w:r>
        <w:t>PyTorch</w:t>
      </w:r>
      <w:proofErr w:type="spellEnd"/>
      <w:r>
        <w:t xml:space="preserve"> 2 introduces dynamic bytecode transformation and graph compilation for faster machine learning, detailed in [2] by Ansel </w:t>
      </w:r>
      <w:r>
        <w:lastRenderedPageBreak/>
        <w:t xml:space="preserve">et al., accessible via pytorch.org. [3] Delivering document conversion as a cloud service, [3] discusses high throughput and responsiveness, presented at IEEE CLOUD 2022. [4] QPDF provides content-preserving transformations for PDF documents. [5] ONNX Runtime is a runtime for ONNX models, version 1.18.1. [6] Data Prep Kit is a community-driven project to facilitate unstructured data preparation for LLM developers. [7] </w:t>
      </w:r>
      <w:proofErr w:type="spellStart"/>
      <w:r>
        <w:t>PyMuPDF</w:t>
      </w:r>
      <w:proofErr w:type="spellEnd"/>
      <w:r>
        <w:t xml:space="preserve"> offers a PDF manipulation library. [8] </w:t>
      </w:r>
      <w:proofErr w:type="spellStart"/>
      <w:r>
        <w:t>LlamaIndex</w:t>
      </w:r>
      <w:proofErr w:type="spellEnd"/>
      <w:r>
        <w:t xml:space="preserve"> is a tool for building and managing vector databases. [9] Nassar et al. present optimized table tokenization techniques in ICDAR 2023. [10] L Mishra et al. discuss universal information extraction from tables using language models for ESG KPIs. [11] </w:t>
      </w:r>
      <w:proofErr w:type="spellStart"/>
      <w:r>
        <w:t>PatCID</w:t>
      </w:r>
      <w:proofErr w:type="spellEnd"/>
      <w:r>
        <w:t xml:space="preserve"> is an open-access dataset of chemical structures from patent documents</w:t>
      </w:r>
    </w:p>
    <w:p w14:paraId="25D38868" w14:textId="77777777" w:rsidR="009A086D" w:rsidRDefault="009A086D" w:rsidP="009A086D"/>
    <w:p w14:paraId="3F24B5FA" w14:textId="77777777" w:rsidR="009A086D" w:rsidRDefault="009A086D" w:rsidP="009A086D">
      <w:r>
        <w:t>## References</w:t>
      </w:r>
    </w:p>
    <w:p w14:paraId="7E661A7F" w14:textId="77777777" w:rsidR="009A086D" w:rsidRDefault="009A086D" w:rsidP="009A086D">
      <w:r>
        <w:t xml:space="preserve">- [1] Easyocr: Ready-to-use </w:t>
      </w:r>
      <w:proofErr w:type="spellStart"/>
      <w:r>
        <w:t>ocr</w:t>
      </w:r>
      <w:proofErr w:type="spellEnd"/>
      <w:r>
        <w:t xml:space="preserve"> with 80+ supported languages.  https://github.com/ </w:t>
      </w:r>
      <w:proofErr w:type="spellStart"/>
      <w:r>
        <w:t>JaidedAI</w:t>
      </w:r>
      <w:proofErr w:type="spellEnd"/>
      <w:r>
        <w:t xml:space="preserve"> /EasyOCR, 2024. Version: 1.7.0.</w:t>
      </w:r>
    </w:p>
    <w:p w14:paraId="2E1382CF" w14:textId="77777777" w:rsidR="009A086D" w:rsidRDefault="009A086D" w:rsidP="009A086D">
      <w:r>
        <w:t xml:space="preserve">- [2] J. Ansel, E. Yang, H. He, N. </w:t>
      </w:r>
      <w:proofErr w:type="spellStart"/>
      <w:r>
        <w:t>Gimelshein</w:t>
      </w:r>
      <w:proofErr w:type="spellEnd"/>
      <w:r>
        <w:t xml:space="preserve">; A. Jain, M. Voznesensky; B. Bao, P. Bell, D. Berard, E </w:t>
      </w:r>
      <w:proofErr w:type="spellStart"/>
      <w:r>
        <w:t>Desmaison</w:t>
      </w:r>
      <w:proofErr w:type="spellEnd"/>
      <w:r>
        <w:t xml:space="preserve">; Z. DeVito; E. Ellison, W. J M. Gschwind, B. Hirsh, S. Huang, K. </w:t>
      </w:r>
      <w:proofErr w:type="spellStart"/>
      <w:r>
        <w:t>Kalambarkar</w:t>
      </w:r>
      <w:proofErr w:type="spellEnd"/>
      <w:r>
        <w:t xml:space="preserve">; L Kirsch, M. LaJ. Maher; Y. Pan; C. </w:t>
      </w:r>
      <w:proofErr w:type="spellStart"/>
      <w:r>
        <w:t>Puhrsch</w:t>
      </w:r>
      <w:proofErr w:type="spellEnd"/>
      <w:r>
        <w:t xml:space="preserve">, M. Reso, and S. Chintala.  </w:t>
      </w:r>
      <w:proofErr w:type="spellStart"/>
      <w:r>
        <w:t>Pytorch</w:t>
      </w:r>
      <w:proofErr w:type="spellEnd"/>
      <w:r>
        <w:t xml:space="preserve"> 2: Faster Feng, Gong; Liang;</w:t>
      </w:r>
    </w:p>
    <w:p w14:paraId="3D8DFEAA" w14:textId="77777777" w:rsidR="009A086D" w:rsidRDefault="009A086D" w:rsidP="009A086D">
      <w:proofErr w:type="gramStart"/>
      <w:r>
        <w:t>&lt;!--</w:t>
      </w:r>
      <w:proofErr w:type="gramEnd"/>
      <w:r>
        <w:t xml:space="preserve"> PAGE 8 --&gt;</w:t>
      </w:r>
    </w:p>
    <w:p w14:paraId="0B6F93D5" w14:textId="77777777" w:rsidR="009A086D" w:rsidRDefault="009A086D" w:rsidP="009A086D">
      <w:r>
        <w:t>Liang; Zhang Wu,</w:t>
      </w:r>
    </w:p>
    <w:p w14:paraId="5286FE36" w14:textId="77777777" w:rsidR="009A086D" w:rsidRDefault="009A086D" w:rsidP="009A086D">
      <w:proofErr w:type="gramStart"/>
      <w:r>
        <w:t>machine</w:t>
      </w:r>
      <w:proofErr w:type="gramEnd"/>
      <w:r>
        <w:t xml:space="preserve"> learning through dynamic bytecode transformation and graph compilation. In Proceedings of the 29th ACM International Conference on Architectural Support for Programming Languages and Operating Systems; Volume 2 (ASPLOS '24). ACM, 4 2024. </w:t>
      </w:r>
      <w:proofErr w:type="spellStart"/>
      <w:r>
        <w:t>doi</w:t>
      </w:r>
      <w:proofErr w:type="spellEnd"/>
      <w:r>
        <w:t>: 10.1145/3620665.3640366. URL https:/ /</w:t>
      </w:r>
      <w:proofErr w:type="spellStart"/>
      <w:r>
        <w:t>pytorch.orglassets</w:t>
      </w:r>
      <w:proofErr w:type="spellEnd"/>
      <w:r>
        <w:t>/pytorch2-2.pdf. python</w:t>
      </w:r>
    </w:p>
    <w:p w14:paraId="1FD3416D" w14:textId="77777777" w:rsidR="009A086D" w:rsidRDefault="009A086D" w:rsidP="009A086D">
      <w:r>
        <w:t>- [3] C. Auer; M. Dolfi, A. Carvalho; C. B. Ramis, and P. W. Staar. Delivering document conversion as a cloud service with high throughput and responsiveness.  In 2022 IEEE 15th International Conference on Cloud Computing (CLOUD), pages 363-373. IEEE, 2022.</w:t>
      </w:r>
    </w:p>
    <w:p w14:paraId="0681A3FB" w14:textId="77777777" w:rsidR="009A086D" w:rsidRDefault="009A086D" w:rsidP="009A086D">
      <w:r>
        <w:t xml:space="preserve">- [4] J. </w:t>
      </w:r>
      <w:proofErr w:type="spellStart"/>
      <w:r>
        <w:t>Berkenbilt</w:t>
      </w:r>
      <w:proofErr w:type="spellEnd"/>
      <w:r>
        <w:t xml:space="preserve">. </w:t>
      </w:r>
      <w:proofErr w:type="spellStart"/>
      <w:r>
        <w:t>Qpdf</w:t>
      </w:r>
      <w:proofErr w:type="spellEnd"/>
      <w:r>
        <w:t>: A content-preserving pdf document transformer; 2024. URL https //</w:t>
      </w:r>
      <w:proofErr w:type="spellStart"/>
      <w:r>
        <w:t>github.con</w:t>
      </w:r>
      <w:proofErr w:type="spellEnd"/>
      <w:r>
        <w:t>/</w:t>
      </w:r>
      <w:proofErr w:type="spellStart"/>
      <w:r>
        <w:t>qpdf</w:t>
      </w:r>
      <w:proofErr w:type="spellEnd"/>
      <w:r>
        <w:t xml:space="preserve"> /</w:t>
      </w:r>
      <w:proofErr w:type="spellStart"/>
      <w:r>
        <w:t>qpdf</w:t>
      </w:r>
      <w:proofErr w:type="spellEnd"/>
      <w:r>
        <w:t>.</w:t>
      </w:r>
    </w:p>
    <w:p w14:paraId="367C7C32" w14:textId="77777777" w:rsidR="009A086D" w:rsidRDefault="009A086D" w:rsidP="009A086D">
      <w:r>
        <w:t xml:space="preserve">- [5] 0. R. developers. </w:t>
      </w:r>
      <w:proofErr w:type="spellStart"/>
      <w:r>
        <w:t>Onnx</w:t>
      </w:r>
      <w:proofErr w:type="spellEnd"/>
      <w:r>
        <w:t xml:space="preserve"> runtime. https ai/,2024. Version: 1.18.1.</w:t>
      </w:r>
    </w:p>
    <w:p w14:paraId="60B563DA" w14:textId="77777777" w:rsidR="009A086D" w:rsidRDefault="009A086D" w:rsidP="009A086D">
      <w:r>
        <w:t xml:space="preserve">4. </w:t>
      </w:r>
      <w:proofErr w:type="gramStart"/>
      <w:r>
        <w:t>Data  Prep</w:t>
      </w:r>
      <w:proofErr w:type="gramEnd"/>
      <w:r>
        <w:t xml:space="preserve"> Kit: community </w:t>
      </w:r>
      <w:proofErr w:type="gramStart"/>
      <w:r>
        <w:t>project  to</w:t>
      </w:r>
      <w:proofErr w:type="gramEnd"/>
      <w:r>
        <w:t xml:space="preserve"> democratize   and accelerate   unstructured data   preparation for LLM app   developers; 2024. URL https://github.com/IBM/ </w:t>
      </w:r>
      <w:proofErr w:type="spellStart"/>
      <w:r>
        <w:t>dataprep</w:t>
      </w:r>
      <w:proofErr w:type="spellEnd"/>
      <w:r>
        <w:t>-kit.</w:t>
      </w:r>
    </w:p>
    <w:p w14:paraId="29C48C4C" w14:textId="77777777" w:rsidR="009A086D" w:rsidRDefault="009A086D" w:rsidP="009A086D">
      <w:r>
        <w:lastRenderedPageBreak/>
        <w:t xml:space="preserve">- [7] A. $. Inc. </w:t>
      </w:r>
      <w:proofErr w:type="spellStart"/>
      <w:r>
        <w:t>PyMuPDF</w:t>
      </w:r>
      <w:proofErr w:type="spellEnd"/>
      <w:r>
        <w:t>, 2024. URL https: / /</w:t>
      </w:r>
      <w:proofErr w:type="spellStart"/>
      <w:r>
        <w:t>github.con</w:t>
      </w:r>
      <w:proofErr w:type="spellEnd"/>
      <w:r>
        <w:t>/</w:t>
      </w:r>
      <w:proofErr w:type="spellStart"/>
      <w:r>
        <w:t>pymupdf</w:t>
      </w:r>
      <w:proofErr w:type="spellEnd"/>
      <w:r>
        <w:t xml:space="preserve"> /</w:t>
      </w:r>
      <w:proofErr w:type="spellStart"/>
      <w:proofErr w:type="gramStart"/>
      <w:r>
        <w:t>PyMuPDF</w:t>
      </w:r>
      <w:proofErr w:type="spellEnd"/>
      <w:r>
        <w:t xml:space="preserve"> .</w:t>
      </w:r>
      <w:proofErr w:type="gramEnd"/>
    </w:p>
    <w:p w14:paraId="7446FAE0" w14:textId="77777777" w:rsidR="009A086D" w:rsidRDefault="009A086D" w:rsidP="009A086D">
      <w:r>
        <w:t xml:space="preserve">- [8] </w:t>
      </w:r>
      <w:proofErr w:type="spellStart"/>
      <w:proofErr w:type="gramStart"/>
      <w:r>
        <w:t>J.Liu</w:t>
      </w:r>
      <w:proofErr w:type="spellEnd"/>
      <w:proofErr w:type="gramEnd"/>
      <w:r>
        <w:t xml:space="preserve">. </w:t>
      </w:r>
      <w:proofErr w:type="spellStart"/>
      <w:r>
        <w:t>LlamaIndex</w:t>
      </w:r>
      <w:proofErr w:type="spellEnd"/>
      <w:r>
        <w:t>, 11 2022. URL https:/ /github.com/</w:t>
      </w:r>
      <w:proofErr w:type="spellStart"/>
      <w:r>
        <w:t>jerryjliu</w:t>
      </w:r>
      <w:proofErr w:type="spellEnd"/>
      <w:r>
        <w:t>/llama\_index</w:t>
      </w:r>
    </w:p>
    <w:p w14:paraId="62135736" w14:textId="77777777" w:rsidR="009A086D" w:rsidRDefault="009A086D" w:rsidP="009A086D">
      <w:r>
        <w:t xml:space="preserve">- [9] Nassar; N. </w:t>
      </w:r>
      <w:proofErr w:type="spellStart"/>
      <w:r>
        <w:t>Livathinos</w:t>
      </w:r>
      <w:proofErr w:type="spellEnd"/>
      <w:r>
        <w:t xml:space="preserve">, C. Auer, and P. Staar: Optimized Table Tokenization for Table Structure Recognition: In Document Analysis and Recognition ICDAR 2023: 17th International Conference; San José, CA, USA, August 21-26,2023, Proceedings; Part II, pages 37-50, Berlin; Heidelberg, 2023. Springer ISBN 978-3-031-41678-1. </w:t>
      </w:r>
      <w:proofErr w:type="spellStart"/>
      <w:r>
        <w:t>doi</w:t>
      </w:r>
      <w:proofErr w:type="spellEnd"/>
      <w:r>
        <w:t>: 10. 1007/978-3-031-41679-83. URL https:/ /doi.org 10.1007/978-3-031-41679-8\_3. Aug: Verlag.</w:t>
      </w:r>
    </w:p>
    <w:p w14:paraId="1B05ABEE" w14:textId="77777777" w:rsidR="009A086D" w:rsidRDefault="009A086D" w:rsidP="009A086D">
      <w:r>
        <w:t xml:space="preserve">- [10] L Mishra, S. </w:t>
      </w:r>
      <w:proofErr w:type="spellStart"/>
      <w:r>
        <w:t>Dhibi</w:t>
      </w:r>
      <w:proofErr w:type="spellEnd"/>
      <w:r>
        <w:t xml:space="preserve">, Staar. </w:t>
      </w:r>
      <w:proofErr w:type="gramStart"/>
      <w:r>
        <w:t xml:space="preserve">State </w:t>
      </w:r>
      <w:proofErr w:type="spellStart"/>
      <w:r>
        <w:t>ments</w:t>
      </w:r>
      <w:proofErr w:type="spellEnd"/>
      <w:proofErr w:type="gramEnd"/>
      <w:r>
        <w:t xml:space="preserve">: Universal information extraction from tables   with language models for ESG KPIs. In D. </w:t>
      </w:r>
      <w:proofErr w:type="spellStart"/>
      <w:r>
        <w:t>Stammbach</w:t>
      </w:r>
      <w:proofErr w:type="spellEnd"/>
      <w:r>
        <w:t xml:space="preserve">, J. Ni, T. Schimanski, K. </w:t>
      </w:r>
      <w:proofErr w:type="spellStart"/>
      <w:r>
        <w:t>Dutia</w:t>
      </w:r>
      <w:proofErr w:type="spellEnd"/>
      <w:r>
        <w:t xml:space="preserve">, A Singh; J. Bingler, C. Christi A </w:t>
      </w:r>
      <w:proofErr w:type="spellStart"/>
      <w:proofErr w:type="gramStart"/>
      <w:r>
        <w:t>Vaghefi</w:t>
      </w:r>
      <w:proofErr w:type="spellEnd"/>
      <w:r>
        <w:t xml:space="preserve"> ,</w:t>
      </w:r>
      <w:proofErr w:type="gramEnd"/>
      <w:r>
        <w:t xml:space="preserve"> and M. </w:t>
      </w:r>
      <w:proofErr w:type="spellStart"/>
      <w:r>
        <w:t>Leippold</w:t>
      </w:r>
      <w:proofErr w:type="spellEnd"/>
      <w:r>
        <w:t xml:space="preserve">; editors; Proceedings of the </w:t>
      </w:r>
      <w:proofErr w:type="spellStart"/>
      <w:r>
        <w:t>Ist</w:t>
      </w:r>
      <w:proofErr w:type="spellEnd"/>
      <w:r>
        <w:t xml:space="preserve"> Workshop on Natural Language Processing Meets Climate Change (</w:t>
      </w:r>
      <w:proofErr w:type="spellStart"/>
      <w:r>
        <w:t>ClimateNLP</w:t>
      </w:r>
      <w:proofErr w:type="spellEnd"/>
      <w:r>
        <w:t xml:space="preserve"> 2024), pages 193-214, Bangkok, Thailand, 2024. Association for Computational Linguistics. URL https Mlaclanthology.org/2024.climatenlp-1 15. large Aug</w:t>
      </w:r>
    </w:p>
    <w:p w14:paraId="43A17FDC" w14:textId="77777777" w:rsidR="009A086D" w:rsidRDefault="009A086D" w:rsidP="009A086D">
      <w:r>
        <w:t xml:space="preserve">- [11] </w:t>
      </w:r>
      <w:proofErr w:type="spellStart"/>
      <w:r>
        <w:t>Patcid</w:t>
      </w:r>
      <w:proofErr w:type="spellEnd"/>
      <w:r>
        <w:t xml:space="preserve">: an open-access dataset of chemical structures in patent </w:t>
      </w:r>
      <w:proofErr w:type="gramStart"/>
      <w:r>
        <w:t>documents .</w:t>
      </w:r>
      <w:proofErr w:type="gramEnd"/>
      <w:r>
        <w:t xml:space="preserve"> Nature Communications, 15(1).6532, August 2024. ISSN 2041-1723. </w:t>
      </w:r>
      <w:proofErr w:type="spellStart"/>
      <w:r>
        <w:t>doi</w:t>
      </w:r>
      <w:proofErr w:type="spellEnd"/>
      <w:r>
        <w:t>:   10.1038/s41467-024-50779-y. URL https://doi. 10.1038/ s41467-024-50779-y. Yu, org/ 1</w:t>
      </w:r>
    </w:p>
    <w:p w14:paraId="25B2EFD1" w14:textId="77777777" w:rsidR="009A086D" w:rsidRDefault="009A086D" w:rsidP="009A086D">
      <w:r>
        <w:t xml:space="preserve">- [12] A. Nassar; N. </w:t>
      </w:r>
      <w:proofErr w:type="spellStart"/>
      <w:r>
        <w:t>Livathinos</w:t>
      </w:r>
      <w:proofErr w:type="spellEnd"/>
      <w:r>
        <w:t xml:space="preserve">; M. Lysak, and P. Staar.  </w:t>
      </w:r>
      <w:proofErr w:type="spellStart"/>
      <w:r>
        <w:t>Tableformer</w:t>
      </w:r>
      <w:proofErr w:type="spellEnd"/>
      <w:r>
        <w:t>: Table structure understanding with transformers In Proceed</w:t>
      </w:r>
    </w:p>
    <w:p w14:paraId="5CA6F70C" w14:textId="77777777" w:rsidR="009A086D" w:rsidRDefault="009A086D" w:rsidP="009A086D">
      <w:proofErr w:type="gramStart"/>
      <w:r>
        <w:t>&lt;!--</w:t>
      </w:r>
      <w:proofErr w:type="gramEnd"/>
      <w:r>
        <w:t xml:space="preserve"> PAGE 9 --&gt;</w:t>
      </w:r>
    </w:p>
    <w:p w14:paraId="0C606433" w14:textId="77777777" w:rsidR="009A086D" w:rsidRDefault="009A086D" w:rsidP="009A086D">
      <w:proofErr w:type="spellStart"/>
      <w:r>
        <w:t>ings</w:t>
      </w:r>
      <w:proofErr w:type="spellEnd"/>
      <w:r>
        <w:t xml:space="preserve"> of the IEEEICVF Conference on Computer Vision and Pattern Recognition; pages 46144623,2022.</w:t>
      </w:r>
    </w:p>
    <w:p w14:paraId="68F0AE06" w14:textId="77777777" w:rsidR="009A086D" w:rsidRDefault="009A086D" w:rsidP="009A086D"/>
    <w:p w14:paraId="7451108A" w14:textId="77777777" w:rsidR="009A086D" w:rsidRDefault="009A086D" w:rsidP="009A086D">
      <w:r>
        <w:t>Distance: 0.5350</w:t>
      </w:r>
    </w:p>
    <w:p w14:paraId="64F481B4" w14:textId="77777777" w:rsidR="009A086D" w:rsidRDefault="009A086D" w:rsidP="009A086D"/>
    <w:p w14:paraId="1320D519" w14:textId="77777777" w:rsidR="009A086D" w:rsidRDefault="009A086D" w:rsidP="009A086D"/>
    <w:p w14:paraId="6D9BD97A" w14:textId="77777777" w:rsidR="009A086D" w:rsidRDefault="009A086D" w:rsidP="009A086D">
      <w:r>
        <w:t>--- Result 3 ---</w:t>
      </w:r>
    </w:p>
    <w:p w14:paraId="0EF2FC68" w14:textId="77777777" w:rsidR="009A086D" w:rsidRDefault="009A086D" w:rsidP="009A086D">
      <w:r>
        <w:t>Doc: 2408.09869v4.pdf | Page: 1 | Chunk: 25</w:t>
      </w:r>
    </w:p>
    <w:p w14:paraId="1AC9E897" w14:textId="77777777" w:rsidR="009A086D" w:rsidRDefault="009A086D" w:rsidP="009A086D">
      <w:r>
        <w:t>Headers: References</w:t>
      </w:r>
    </w:p>
    <w:p w14:paraId="4EECB548" w14:textId="77777777" w:rsidR="009A086D" w:rsidRDefault="009A086D" w:rsidP="009A086D">
      <w:r>
        <w:t xml:space="preserve">Context: References include EasyOCR, </w:t>
      </w:r>
      <w:proofErr w:type="spellStart"/>
      <w:r>
        <w:t>PyMuPDF</w:t>
      </w:r>
      <w:proofErr w:type="spellEnd"/>
      <w:r>
        <w:t xml:space="preserve">, </w:t>
      </w:r>
      <w:proofErr w:type="spellStart"/>
      <w:r>
        <w:t>PyTorch</w:t>
      </w:r>
      <w:proofErr w:type="spellEnd"/>
      <w:r>
        <w:t xml:space="preserve"> 2, QPDF, python-docx, python-pptx, </w:t>
      </w:r>
      <w:proofErr w:type="spellStart"/>
      <w:r>
        <w:t>aillangchain</w:t>
      </w:r>
      <w:proofErr w:type="spellEnd"/>
      <w:r>
        <w:t xml:space="preserve">, </w:t>
      </w:r>
      <w:proofErr w:type="spellStart"/>
      <w:r>
        <w:t>openpyxl</w:t>
      </w:r>
      <w:proofErr w:type="spellEnd"/>
      <w:r>
        <w:t xml:space="preserve">, IBM Research's Bee Agent Framework, </w:t>
      </w:r>
      <w:proofErr w:type="spellStart"/>
      <w:r>
        <w:t>LlamaIndex</w:t>
      </w:r>
      <w:proofErr w:type="spellEnd"/>
      <w:r>
        <w:t xml:space="preserve">, Robust </w:t>
      </w:r>
      <w:r>
        <w:lastRenderedPageBreak/>
        <w:t xml:space="preserve">PDF Document Conversion using Recurrent Neural Networks, Optimized Table Tokenization for Table Structure Recognition, Marko, </w:t>
      </w:r>
      <w:proofErr w:type="spellStart"/>
      <w:r>
        <w:t>Tableformer</w:t>
      </w:r>
      <w:proofErr w:type="spellEnd"/>
      <w:r>
        <w:t xml:space="preserve">, Marker, </w:t>
      </w:r>
      <w:proofErr w:type="spellStart"/>
      <w:r>
        <w:t>DocLayNet</w:t>
      </w:r>
      <w:proofErr w:type="spellEnd"/>
      <w:r>
        <w:t xml:space="preserve">, PyPDFium2, and </w:t>
      </w:r>
      <w:proofErr w:type="spellStart"/>
      <w:r>
        <w:t>pypdf</w:t>
      </w:r>
      <w:proofErr w:type="spellEnd"/>
      <w:r>
        <w:t>.</w:t>
      </w:r>
    </w:p>
    <w:p w14:paraId="69F36F7C" w14:textId="77777777" w:rsidR="009A086D" w:rsidRDefault="009A086D" w:rsidP="009A086D"/>
    <w:p w14:paraId="3B08CA34" w14:textId="77777777" w:rsidR="009A086D" w:rsidRDefault="009A086D" w:rsidP="009A086D">
      <w:r>
        <w:t>## References</w:t>
      </w:r>
    </w:p>
    <w:p w14:paraId="5B4204C8" w14:textId="77777777" w:rsidR="009A086D" w:rsidRDefault="009A086D" w:rsidP="009A086D">
      <w:r>
        <w:t xml:space="preserve">2024. EasyOCR: Ready-to-use OCR with 80+ supported languages. </w:t>
      </w:r>
      <w:proofErr w:type="gramStart"/>
      <w:r>
        <w:t>https:llgithub</w:t>
      </w:r>
      <w:proofErr w:type="gramEnd"/>
      <w:r>
        <w:t xml:space="preserve">.comlJaidedAI/EasyOCR. 2024. </w:t>
      </w:r>
      <w:proofErr w:type="spellStart"/>
      <w:proofErr w:type="gramStart"/>
      <w:r>
        <w:t>PyMuPDF</w:t>
      </w:r>
      <w:proofErr w:type="spellEnd"/>
      <w:r>
        <w:t xml:space="preserve"> .</w:t>
      </w:r>
      <w:proofErr w:type="gramEnd"/>
      <w:r>
        <w:t xml:space="preserve"> </w:t>
      </w:r>
      <w:proofErr w:type="gramStart"/>
      <w:r>
        <w:t>https:llgithub.com</w:t>
      </w:r>
      <w:proofErr w:type="gramEnd"/>
      <w:r>
        <w:t xml:space="preserve">/pymupdflPyMuPDF. Ansel, J; E; He, H; et al. 2024. </w:t>
      </w:r>
      <w:proofErr w:type="spellStart"/>
      <w:r>
        <w:t>PyTorch</w:t>
      </w:r>
      <w:proofErr w:type="spellEnd"/>
      <w:r>
        <w:t xml:space="preserve"> 2: Faster Machine Learning Through Dynamic Python Byte </w:t>
      </w:r>
      <w:proofErr w:type="gramStart"/>
      <w:r>
        <w:t>code</w:t>
      </w:r>
      <w:proofErr w:type="gramEnd"/>
      <w:r>
        <w:t xml:space="preserve"> Transformation and Graph Compilation: In </w:t>
      </w:r>
      <w:proofErr w:type="spellStart"/>
      <w:r>
        <w:t>ProceedYang</w:t>
      </w:r>
      <w:proofErr w:type="spellEnd"/>
      <w:r>
        <w:t>;</w:t>
      </w:r>
    </w:p>
    <w:p w14:paraId="0EBE48F9" w14:textId="77777777" w:rsidR="009A086D" w:rsidRDefault="009A086D" w:rsidP="009A086D">
      <w:proofErr w:type="gramStart"/>
      <w:r>
        <w:t>https:llgithub.com</w:t>
      </w:r>
      <w:proofErr w:type="gramEnd"/>
      <w:r>
        <w:t>/DSASDIdoclingldiscussionslcategories/ roadmap</w:t>
      </w:r>
    </w:p>
    <w:p w14:paraId="3502238B" w14:textId="77777777" w:rsidR="009A086D" w:rsidRDefault="009A086D" w:rsidP="009A086D">
      <w:r>
        <w:t xml:space="preserve">of the 29th ACM International Conference on Architectural Support for Programming Languages and Operating Systems; Volume 2 (ASPLOS '24). ACM. </w:t>
      </w:r>
      <w:proofErr w:type="spellStart"/>
      <w:r>
        <w:t>ings</w:t>
      </w:r>
      <w:proofErr w:type="spellEnd"/>
    </w:p>
    <w:p w14:paraId="2E1A4FFB" w14:textId="77777777" w:rsidR="009A086D" w:rsidRDefault="009A086D" w:rsidP="009A086D">
      <w:r>
        <w:t>Ramis, C. B.; and Staar; P W. 2022 Delivering Document Conversion as Cloud Service with High Throughput and Responsiveness. In 2022 IEEE 15th International Conference on Cloud Computing (CLOUD), 363-373. IEEE.</w:t>
      </w:r>
    </w:p>
    <w:p w14:paraId="427B2AC6" w14:textId="77777777" w:rsidR="009A086D" w:rsidRDefault="009A086D" w:rsidP="009A086D">
      <w:proofErr w:type="spellStart"/>
      <w:r>
        <w:t>Berkenbilt</w:t>
      </w:r>
      <w:proofErr w:type="spellEnd"/>
      <w:r>
        <w:t>, J. 2024. QPDF: A Content-Preserving PDF Document Transformer.  https:/ /github.com/</w:t>
      </w:r>
      <w:proofErr w:type="spellStart"/>
      <w:r>
        <w:t>qpdflqpdf</w:t>
      </w:r>
      <w:proofErr w:type="spellEnd"/>
      <w:r>
        <w:t>.</w:t>
      </w:r>
    </w:p>
    <w:p w14:paraId="0A24B890" w14:textId="77777777" w:rsidR="009A086D" w:rsidRDefault="009A086D" w:rsidP="009A086D">
      <w:r>
        <w:t xml:space="preserve">Canny; S.; and contributors. 2013-2024a. python-docx: </w:t>
      </w:r>
      <w:proofErr w:type="gramStart"/>
      <w:r>
        <w:t>Create  and</w:t>
      </w:r>
      <w:proofErr w:type="gramEnd"/>
      <w:r>
        <w:t xml:space="preserve"> update Microsoft   Word </w:t>
      </w:r>
      <w:proofErr w:type="gramStart"/>
      <w:r>
        <w:t>docx  files</w:t>
      </w:r>
      <w:proofErr w:type="gramEnd"/>
      <w:r>
        <w:t xml:space="preserve">   with Python.</w:t>
      </w:r>
    </w:p>
    <w:p w14:paraId="3DC91C7E" w14:textId="77777777" w:rsidR="009A086D" w:rsidRDefault="009A086D" w:rsidP="009A086D">
      <w:r>
        <w:t xml:space="preserve">Canny; S.; and contributors 2013-2024b. python-pptx: Python library for creating and updating PowerPoint pptx) files. </w:t>
      </w:r>
      <w:proofErr w:type="gramStart"/>
      <w:r>
        <w:t>https:llpython-pptx.readthedocs.iol</w:t>
      </w:r>
      <w:proofErr w:type="gramEnd"/>
      <w:r>
        <w:t xml:space="preserve"> .</w:t>
      </w:r>
    </w:p>
    <w:p w14:paraId="6756DFBE" w14:textId="77777777" w:rsidR="009A086D" w:rsidRDefault="009A086D" w:rsidP="009A086D">
      <w:r>
        <w:t xml:space="preserve">Chase, H. 2022. </w:t>
      </w:r>
      <w:proofErr w:type="spellStart"/>
      <w:r>
        <w:t>aillangchain</w:t>
      </w:r>
      <w:proofErr w:type="spellEnd"/>
      <w:r>
        <w:t>.</w:t>
      </w:r>
    </w:p>
    <w:p w14:paraId="0AD2714A" w14:textId="77777777" w:rsidR="009A086D" w:rsidRDefault="009A086D" w:rsidP="009A086D">
      <w:r>
        <w:t xml:space="preserve">Eric Gazoni, C. C. 2010-2024. </w:t>
      </w:r>
      <w:proofErr w:type="spellStart"/>
      <w:r>
        <w:t>openpyxl</w:t>
      </w:r>
      <w:proofErr w:type="spellEnd"/>
      <w:r>
        <w:t>: A Python library to read/write Excel 2010 xlsx/</w:t>
      </w:r>
      <w:proofErr w:type="spellStart"/>
      <w:r>
        <w:t>xlsm</w:t>
      </w:r>
      <w:proofErr w:type="spellEnd"/>
      <w:r>
        <w:t xml:space="preserve"> files. </w:t>
      </w:r>
      <w:proofErr w:type="gramStart"/>
      <w:r>
        <w:t>https:llopenpyxlreadthedocs.iol</w:t>
      </w:r>
      <w:proofErr w:type="gramEnd"/>
      <w:r>
        <w:t xml:space="preserve"> .</w:t>
      </w:r>
    </w:p>
    <w:p w14:paraId="4650E1A0" w14:textId="77777777" w:rsidR="009A086D" w:rsidRDefault="009A086D" w:rsidP="009A086D">
      <w:r>
        <w:t xml:space="preserve">IBM Research. 2024. Bee Agent Framework. </w:t>
      </w:r>
      <w:proofErr w:type="gramStart"/>
      <w:r>
        <w:t>https:I</w:t>
      </w:r>
      <w:proofErr w:type="gramEnd"/>
      <w:r>
        <w:t xml:space="preserve"> Igithub.com/</w:t>
      </w:r>
      <w:proofErr w:type="spellStart"/>
      <w:r>
        <w:t>i</w:t>
      </w:r>
      <w:proofErr w:type="spellEnd"/>
      <w:r>
        <w:t>-am-</w:t>
      </w:r>
      <w:proofErr w:type="spellStart"/>
      <w:r>
        <w:t>beelbee</w:t>
      </w:r>
      <w:proofErr w:type="spellEnd"/>
      <w:r>
        <w:t>-agent-framework.</w:t>
      </w:r>
    </w:p>
    <w:p w14:paraId="27EC8461" w14:textId="77777777" w:rsidR="009A086D" w:rsidRDefault="009A086D" w:rsidP="009A086D">
      <w:r>
        <w:t xml:space="preserve">Liu, J 2022. </w:t>
      </w:r>
      <w:proofErr w:type="spellStart"/>
      <w:proofErr w:type="gramStart"/>
      <w:r>
        <w:t>LlamaIndex</w:t>
      </w:r>
      <w:proofErr w:type="spellEnd"/>
      <w:r>
        <w:t xml:space="preserve"> .</w:t>
      </w:r>
      <w:proofErr w:type="gramEnd"/>
      <w:r>
        <w:t xml:space="preserve"> </w:t>
      </w:r>
      <w:proofErr w:type="gramStart"/>
      <w:r>
        <w:t>https:llgithub.com</w:t>
      </w:r>
      <w:proofErr w:type="gramEnd"/>
      <w:r>
        <w:t>/jerryjliul Ilama\_</w:t>
      </w:r>
      <w:proofErr w:type="gramStart"/>
      <w:r>
        <w:t>index .</w:t>
      </w:r>
      <w:proofErr w:type="gramEnd"/>
    </w:p>
    <w:p w14:paraId="379F3B21" w14:textId="77777777" w:rsidR="009A086D" w:rsidRDefault="009A086D" w:rsidP="009A086D">
      <w:proofErr w:type="spellStart"/>
      <w:r>
        <w:t>Livathinos</w:t>
      </w:r>
      <w:proofErr w:type="spellEnd"/>
      <w:r>
        <w:t>, N.; Berrospi, V; Nassar; A.; Carvalho, A. Dolfi, M. and Staar, P. 2021 Robust PDF Document Conversion using Recurrent Neural Networks\_ Proceedings of the AAAI Conference on Artificial Intelligence, 35(17): 15137-15145.</w:t>
      </w:r>
    </w:p>
    <w:p w14:paraId="72AC3C2C" w14:textId="77777777" w:rsidR="009A086D" w:rsidRDefault="009A086D" w:rsidP="009A086D">
      <w:r>
        <w:lastRenderedPageBreak/>
        <w:t xml:space="preserve">Lysak, M; Nassar, A.; </w:t>
      </w:r>
      <w:proofErr w:type="spellStart"/>
      <w:r>
        <w:t>Livathinos</w:t>
      </w:r>
      <w:proofErr w:type="spellEnd"/>
      <w:r>
        <w:t xml:space="preserve">; N.= Auer; C.; and Staar, P: 2023. Optimized Table Tokenization for Table Structure Recognition: In Document Analysis and Recognition ICDAR 2023: 17th </w:t>
      </w:r>
      <w:proofErr w:type="gramStart"/>
      <w:r>
        <w:t>International  Conference</w:t>
      </w:r>
      <w:proofErr w:type="gramEnd"/>
      <w:r>
        <w:t>; San José, CA, USA, August 21-26, 2023, Proceedings; Part II, 37\_ ISBN 978-3-031 41678-</w:t>
      </w:r>
      <w:proofErr w:type="gramStart"/>
      <w:r>
        <w:t>1 .</w:t>
      </w:r>
      <w:proofErr w:type="gramEnd"/>
      <w:r>
        <w:t xml:space="preserve"> Verlag.</w:t>
      </w:r>
    </w:p>
    <w:p w14:paraId="548D665C" w14:textId="77777777" w:rsidR="009A086D" w:rsidRDefault="009A086D" w:rsidP="009A086D">
      <w:r>
        <w:t xml:space="preserve">Ming, F. 2019-2024. Marko: A markdown parser with high extensibility. </w:t>
      </w:r>
      <w:proofErr w:type="gramStart"/>
      <w:r>
        <w:t>https:llgithub</w:t>
      </w:r>
      <w:proofErr w:type="gramEnd"/>
      <w:r>
        <w:t>.comlfrostminglmarko.</w:t>
      </w:r>
    </w:p>
    <w:p w14:paraId="4F9CB35C" w14:textId="77777777" w:rsidR="009A086D" w:rsidRDefault="009A086D" w:rsidP="009A086D">
      <w:r>
        <w:t xml:space="preserve">Nassar, A.; </w:t>
      </w:r>
      <w:proofErr w:type="spellStart"/>
      <w:r>
        <w:t>Livathinos</w:t>
      </w:r>
      <w:proofErr w:type="spellEnd"/>
      <w:r>
        <w:t xml:space="preserve">, N.; Lysak, M; and Staar, P. 2022. </w:t>
      </w:r>
      <w:proofErr w:type="spellStart"/>
      <w:r>
        <w:t>Tableformer</w:t>
      </w:r>
      <w:proofErr w:type="spellEnd"/>
      <w:r>
        <w:t xml:space="preserve">: Table structure understanding with </w:t>
      </w:r>
      <w:proofErr w:type="gramStart"/>
      <w:r>
        <w:t xml:space="preserve">transform </w:t>
      </w:r>
      <w:proofErr w:type="spellStart"/>
      <w:r>
        <w:t>ers</w:t>
      </w:r>
      <w:proofErr w:type="spellEnd"/>
      <w:proofErr w:type="gramEnd"/>
      <w:r>
        <w:t xml:space="preserve"> In Proceedings of the IEEEICVF Conference </w:t>
      </w:r>
      <w:proofErr w:type="spellStart"/>
      <w:r>
        <w:t>ComVision</w:t>
      </w:r>
      <w:proofErr w:type="spellEnd"/>
      <w:r>
        <w:t xml:space="preserve"> and Pattern Recognition; 46144623. 0n </w:t>
      </w:r>
      <w:proofErr w:type="spellStart"/>
      <w:r>
        <w:t>puter</w:t>
      </w:r>
      <w:proofErr w:type="spellEnd"/>
    </w:p>
    <w:p w14:paraId="4999A564" w14:textId="77777777" w:rsidR="009A086D" w:rsidRDefault="009A086D" w:rsidP="009A086D">
      <w:r>
        <w:t xml:space="preserve">Paruchuri, V 2024. Marker: Convert PDF to Markdown Quickly with High Accuracy. </w:t>
      </w:r>
      <w:proofErr w:type="gramStart"/>
      <w:r>
        <w:t>https:Ilgithub.com</w:t>
      </w:r>
      <w:proofErr w:type="gramEnd"/>
      <w:r>
        <w:t>/VikParuchurilmarker.</w:t>
      </w:r>
    </w:p>
    <w:p w14:paraId="266AC66B" w14:textId="77777777" w:rsidR="009A086D" w:rsidRDefault="009A086D" w:rsidP="009A086D">
      <w:r>
        <w:t xml:space="preserve">Pfitzmann; B.; Auer, C.; Dolfi, M.; Nassar, A. S.; and Staar; </w:t>
      </w:r>
      <w:proofErr w:type="spellStart"/>
      <w:r>
        <w:t>DocLayNet</w:t>
      </w:r>
      <w:proofErr w:type="spellEnd"/>
      <w:r>
        <w:t>: large human-annotated dataset for document-layout segmentation: 3743-3751.</w:t>
      </w:r>
    </w:p>
    <w:p w14:paraId="694ACF96" w14:textId="77777777" w:rsidR="009A086D" w:rsidRDefault="009A086D" w:rsidP="009A086D">
      <w:proofErr w:type="spellStart"/>
      <w:r>
        <w:t>PyPDFium</w:t>
      </w:r>
      <w:proofErr w:type="spellEnd"/>
      <w:r>
        <w:t xml:space="preserve"> Team. 2024. PyPDFium2: Python bindings for </w:t>
      </w:r>
      <w:proofErr w:type="spellStart"/>
      <w:r>
        <w:t>PDFium</w:t>
      </w:r>
      <w:proofErr w:type="spellEnd"/>
      <w:r>
        <w:t xml:space="preserve">. </w:t>
      </w:r>
      <w:proofErr w:type="gramStart"/>
      <w:r>
        <w:t>https:llgithub.com</w:t>
      </w:r>
      <w:proofErr w:type="gramEnd"/>
      <w:r>
        <w:t>/pypdfium2-teamlpypdfium2.</w:t>
      </w:r>
    </w:p>
    <w:p w14:paraId="760A89BA" w14:textId="77777777" w:rsidR="009A086D" w:rsidRDefault="009A086D" w:rsidP="009A086D">
      <w:proofErr w:type="spellStart"/>
      <w:r>
        <w:t>pypdf</w:t>
      </w:r>
      <w:proofErr w:type="spellEnd"/>
      <w:r>
        <w:t xml:space="preserve"> Maintainers. 2024. A Pure-Python PDF Li </w:t>
      </w:r>
      <w:proofErr w:type="spellStart"/>
      <w:proofErr w:type="gramStart"/>
      <w:r>
        <w:t>brary</w:t>
      </w:r>
      <w:proofErr w:type="spellEnd"/>
      <w:r>
        <w:t xml:space="preserve">  https</w:t>
      </w:r>
      <w:proofErr w:type="gramEnd"/>
      <w:r>
        <w:t xml:space="preserve">:llgithub.com/py-pdflpypdf. </w:t>
      </w:r>
      <w:proofErr w:type="spellStart"/>
      <w:r>
        <w:t>pypdf</w:t>
      </w:r>
      <w:proofErr w:type="spellEnd"/>
      <w:r>
        <w:t>:</w:t>
      </w:r>
    </w:p>
    <w:p w14:paraId="0D52956A" w14:textId="77777777" w:rsidR="009A086D" w:rsidRDefault="009A086D" w:rsidP="009A086D">
      <w:r>
        <w:t>Richardson, L 2004-2024. Beautiful Soup: A Python library for parsing HTML and XML.</w:t>
      </w:r>
    </w:p>
    <w:p w14:paraId="343ACC44" w14:textId="77777777" w:rsidR="009A086D" w:rsidRDefault="009A086D" w:rsidP="009A086D">
      <w:proofErr w:type="spellStart"/>
      <w:r>
        <w:t>Sudalairaj</w:t>
      </w:r>
      <w:proofErr w:type="spellEnd"/>
      <w:r>
        <w:t xml:space="preserve">, S.; </w:t>
      </w:r>
      <w:proofErr w:type="spellStart"/>
      <w:r>
        <w:t>Bhandwaldar</w:t>
      </w:r>
      <w:proofErr w:type="spellEnd"/>
      <w:r>
        <w:t>; Pareja, A.; Xu, K; Cox</w:t>
      </w:r>
      <w:proofErr w:type="gramStart"/>
      <w:r>
        <w:t>, D.</w:t>
      </w:r>
      <w:proofErr w:type="gramEnd"/>
      <w:r>
        <w:t xml:space="preserve"> D.; and Srivastava; A 2024. LAB: Large-Scale Alignment for </w:t>
      </w:r>
      <w:proofErr w:type="spellStart"/>
      <w:r>
        <w:t>ChatBots</w:t>
      </w:r>
      <w:proofErr w:type="spellEnd"/>
      <w:r>
        <w:t>. arXiv:2403.</w:t>
      </w:r>
      <w:proofErr w:type="gramStart"/>
      <w:r>
        <w:t>01081 .</w:t>
      </w:r>
      <w:proofErr w:type="gramEnd"/>
      <w:r>
        <w:t xml:space="preserve"> A;</w:t>
      </w:r>
    </w:p>
    <w:p w14:paraId="4EBB0E7D" w14:textId="77777777" w:rsidR="009A086D" w:rsidRDefault="009A086D" w:rsidP="009A086D"/>
    <w:p w14:paraId="7927BDAE" w14:textId="77777777" w:rsidR="009A086D" w:rsidRDefault="009A086D" w:rsidP="009A086D">
      <w:r>
        <w:t>Distance: 0.5459</w:t>
      </w:r>
    </w:p>
    <w:p w14:paraId="04A4A81D" w14:textId="77777777" w:rsidR="009A086D" w:rsidRDefault="009A086D" w:rsidP="009A086D"/>
    <w:p w14:paraId="3BD2033A" w14:textId="77777777" w:rsidR="009A086D" w:rsidRDefault="009A086D" w:rsidP="009A086D">
      <w:r>
        <w:t>Elapsed time is 0.303800 seconds.</w:t>
      </w:r>
    </w:p>
    <w:p w14:paraId="02D2A5BC" w14:textId="77777777" w:rsidR="009A086D" w:rsidRDefault="009A086D" w:rsidP="009A086D"/>
    <w:p w14:paraId="4C77B875" w14:textId="662CD2B8" w:rsidR="009A086D" w:rsidRDefault="009A086D" w:rsidP="009A086D">
      <w:r>
        <w:t>Enter query or 'quit' to exit.</w:t>
      </w:r>
    </w:p>
    <w:sectPr w:rsidR="009A08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3E6"/>
    <w:rsid w:val="00130954"/>
    <w:rsid w:val="009A086D"/>
    <w:rsid w:val="00B901DF"/>
    <w:rsid w:val="00D063E6"/>
    <w:rsid w:val="00D37D29"/>
    <w:rsid w:val="00DD09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9A46B"/>
  <w15:chartTrackingRefBased/>
  <w15:docId w15:val="{F82888C3-A8F6-41CE-B54B-2A9231793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63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63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63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63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63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63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63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63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63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63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63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63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63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63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63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63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63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63E6"/>
    <w:rPr>
      <w:rFonts w:eastAsiaTheme="majorEastAsia" w:cstheme="majorBidi"/>
      <w:color w:val="272727" w:themeColor="text1" w:themeTint="D8"/>
    </w:rPr>
  </w:style>
  <w:style w:type="paragraph" w:styleId="Title">
    <w:name w:val="Title"/>
    <w:basedOn w:val="Normal"/>
    <w:next w:val="Normal"/>
    <w:link w:val="TitleChar"/>
    <w:uiPriority w:val="10"/>
    <w:qFormat/>
    <w:rsid w:val="00D063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63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63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63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63E6"/>
    <w:pPr>
      <w:spacing w:before="160"/>
      <w:jc w:val="center"/>
    </w:pPr>
    <w:rPr>
      <w:i/>
      <w:iCs/>
      <w:color w:val="404040" w:themeColor="text1" w:themeTint="BF"/>
    </w:rPr>
  </w:style>
  <w:style w:type="character" w:customStyle="1" w:styleId="QuoteChar">
    <w:name w:val="Quote Char"/>
    <w:basedOn w:val="DefaultParagraphFont"/>
    <w:link w:val="Quote"/>
    <w:uiPriority w:val="29"/>
    <w:rsid w:val="00D063E6"/>
    <w:rPr>
      <w:i/>
      <w:iCs/>
      <w:color w:val="404040" w:themeColor="text1" w:themeTint="BF"/>
    </w:rPr>
  </w:style>
  <w:style w:type="paragraph" w:styleId="ListParagraph">
    <w:name w:val="List Paragraph"/>
    <w:basedOn w:val="Normal"/>
    <w:uiPriority w:val="34"/>
    <w:qFormat/>
    <w:rsid w:val="00D063E6"/>
    <w:pPr>
      <w:ind w:left="720"/>
      <w:contextualSpacing/>
    </w:pPr>
  </w:style>
  <w:style w:type="character" w:styleId="IntenseEmphasis">
    <w:name w:val="Intense Emphasis"/>
    <w:basedOn w:val="DefaultParagraphFont"/>
    <w:uiPriority w:val="21"/>
    <w:qFormat/>
    <w:rsid w:val="00D063E6"/>
    <w:rPr>
      <w:i/>
      <w:iCs/>
      <w:color w:val="0F4761" w:themeColor="accent1" w:themeShade="BF"/>
    </w:rPr>
  </w:style>
  <w:style w:type="paragraph" w:styleId="IntenseQuote">
    <w:name w:val="Intense Quote"/>
    <w:basedOn w:val="Normal"/>
    <w:next w:val="Normal"/>
    <w:link w:val="IntenseQuoteChar"/>
    <w:uiPriority w:val="30"/>
    <w:qFormat/>
    <w:rsid w:val="00D063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63E6"/>
    <w:rPr>
      <w:i/>
      <w:iCs/>
      <w:color w:val="0F4761" w:themeColor="accent1" w:themeShade="BF"/>
    </w:rPr>
  </w:style>
  <w:style w:type="character" w:styleId="IntenseReference">
    <w:name w:val="Intense Reference"/>
    <w:basedOn w:val="DefaultParagraphFont"/>
    <w:uiPriority w:val="32"/>
    <w:qFormat/>
    <w:rsid w:val="00D063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1</Pages>
  <Words>1979</Words>
  <Characters>11284</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Thienan</dc:creator>
  <cp:keywords/>
  <dc:description/>
  <cp:lastModifiedBy>Hoang, Thienan</cp:lastModifiedBy>
  <cp:revision>3</cp:revision>
  <dcterms:created xsi:type="dcterms:W3CDTF">2026-05-21T15:54:00Z</dcterms:created>
  <dcterms:modified xsi:type="dcterms:W3CDTF">2026-05-21T18:00:00Z</dcterms:modified>
</cp:coreProperties>
</file>