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FF65C" w14:textId="77777777" w:rsidR="00B07E69" w:rsidRDefault="00000000">
      <w:pPr>
        <w:spacing w:after="40"/>
        <w:jc w:val="center"/>
      </w:pPr>
      <w:r>
        <w:rPr>
          <w:b/>
          <w:color w:val="5B6573"/>
          <w:sz w:val="24"/>
        </w:rPr>
        <w:t>THƯ MỜI THAM DỰ</w:t>
      </w:r>
    </w:p>
    <w:p w14:paraId="5C8AEF94" w14:textId="77777777" w:rsidR="00B07E69" w:rsidRDefault="00000000">
      <w:pPr>
        <w:spacing w:after="40"/>
        <w:jc w:val="center"/>
      </w:pPr>
      <w:r>
        <w:rPr>
          <w:b/>
          <w:color w:val="1F4E79"/>
          <w:sz w:val="32"/>
        </w:rPr>
        <w:t>KHÓA TẬP HUẤN CHUYÊN SÂU SỐ 8</w:t>
      </w:r>
    </w:p>
    <w:p w14:paraId="5915D788" w14:textId="77777777" w:rsidR="00B07E69" w:rsidRDefault="00000000">
      <w:pPr>
        <w:spacing w:after="20"/>
        <w:jc w:val="center"/>
      </w:pPr>
      <w:r>
        <w:rPr>
          <w:b/>
          <w:color w:val="123B5D"/>
          <w:sz w:val="40"/>
        </w:rPr>
        <w:t>ỨNG DỤNG TRÍ TUỆ NHÂN TẠO THÚC ĐẨY CHUYỂN ĐỔI SỐ</w:t>
      </w:r>
    </w:p>
    <w:p w14:paraId="35FA6349" w14:textId="77777777" w:rsidR="00B07E69" w:rsidRDefault="00000000">
      <w:pPr>
        <w:spacing w:after="120"/>
        <w:jc w:val="center"/>
      </w:pPr>
      <w:r>
        <w:rPr>
          <w:b/>
          <w:color w:val="123B5D"/>
          <w:sz w:val="40"/>
        </w:rPr>
        <w:t>TẠP CHÍ KHOA HỌC &amp; QUẢN LÝ KHOA HỌC</w:t>
      </w:r>
    </w:p>
    <w:p w14:paraId="61BFAA0E" w14:textId="77777777" w:rsidR="00B07E69" w:rsidRDefault="00000000">
      <w:pPr>
        <w:spacing w:after="200"/>
        <w:jc w:val="center"/>
      </w:pPr>
      <w:r>
        <w:rPr>
          <w:b/>
          <w:color w:val="5B9BD5"/>
          <w:sz w:val="22"/>
        </w:rPr>
        <w:t>AI-Powered Scientific Journal &amp; Research Management</w:t>
      </w:r>
    </w:p>
    <w:tbl>
      <w:tblPr>
        <w:tblW w:w="0" w:type="auto"/>
        <w:jc w:val="center"/>
        <w:tblLook w:val="04A0" w:firstRow="1" w:lastRow="0" w:firstColumn="1" w:lastColumn="0" w:noHBand="0" w:noVBand="1"/>
      </w:tblPr>
      <w:tblGrid>
        <w:gridCol w:w="2570"/>
        <w:gridCol w:w="2570"/>
        <w:gridCol w:w="2570"/>
        <w:gridCol w:w="2570"/>
      </w:tblGrid>
      <w:tr w:rsidR="00B07E69" w14:paraId="022E3F47" w14:textId="77777777">
        <w:trPr>
          <w:cantSplit/>
          <w:jc w:val="center"/>
        </w:trPr>
        <w:tc>
          <w:tcPr>
            <w:tcW w:w="2570" w:type="dxa"/>
            <w:tcBorders>
              <w:top w:val="single" w:sz="6" w:space="0" w:color="9CC2E5"/>
              <w:left w:val="single" w:sz="6" w:space="0" w:color="9CC2E5"/>
              <w:bottom w:val="single" w:sz="6" w:space="0" w:color="9CC2E5"/>
              <w:right w:val="single" w:sz="6" w:space="0" w:color="9CC2E5"/>
            </w:tcBorders>
            <w:shd w:val="clear" w:color="auto" w:fill="EAF3F8"/>
            <w:tcMar>
              <w:top w:w="120" w:type="dxa"/>
              <w:left w:w="120" w:type="dxa"/>
              <w:bottom w:w="120" w:type="dxa"/>
              <w:right w:w="120" w:type="dxa"/>
            </w:tcMar>
            <w:vAlign w:val="center"/>
          </w:tcPr>
          <w:p w14:paraId="10EBC051" w14:textId="77777777" w:rsidR="00B07E69" w:rsidRDefault="00000000">
            <w:pPr>
              <w:jc w:val="center"/>
            </w:pPr>
            <w:r>
              <w:rPr>
                <w:b/>
                <w:color w:val="1F4E79"/>
                <w:sz w:val="18"/>
              </w:rPr>
              <w:t>THỜI LƯỢNG</w:t>
            </w:r>
            <w:r>
              <w:rPr>
                <w:b/>
                <w:color w:val="1F4E79"/>
                <w:sz w:val="18"/>
              </w:rPr>
              <w:br/>
            </w:r>
            <w:r>
              <w:rPr>
                <w:b/>
                <w:color w:val="212121"/>
              </w:rPr>
              <w:t>02 ngày</w:t>
            </w:r>
          </w:p>
        </w:tc>
        <w:tc>
          <w:tcPr>
            <w:tcW w:w="2570" w:type="dxa"/>
            <w:tcBorders>
              <w:top w:val="single" w:sz="6" w:space="0" w:color="9CC2E5"/>
              <w:left w:val="single" w:sz="6" w:space="0" w:color="9CC2E5"/>
              <w:bottom w:val="single" w:sz="6" w:space="0" w:color="9CC2E5"/>
              <w:right w:val="single" w:sz="6" w:space="0" w:color="9CC2E5"/>
            </w:tcBorders>
            <w:shd w:val="clear" w:color="auto" w:fill="EAF3F8"/>
            <w:tcMar>
              <w:top w:w="120" w:type="dxa"/>
              <w:left w:w="120" w:type="dxa"/>
              <w:bottom w:w="120" w:type="dxa"/>
              <w:right w:w="120" w:type="dxa"/>
            </w:tcMar>
            <w:vAlign w:val="center"/>
          </w:tcPr>
          <w:p w14:paraId="3F3DA61D" w14:textId="77777777" w:rsidR="00B07E69" w:rsidRDefault="00000000">
            <w:pPr>
              <w:jc w:val="center"/>
            </w:pPr>
            <w:r>
              <w:rPr>
                <w:b/>
                <w:color w:val="1F4E79"/>
                <w:sz w:val="18"/>
              </w:rPr>
              <w:t>PHƯƠNG PHÁP</w:t>
            </w:r>
            <w:r>
              <w:rPr>
                <w:b/>
                <w:color w:val="1F4E79"/>
                <w:sz w:val="18"/>
              </w:rPr>
              <w:br/>
            </w:r>
            <w:r>
              <w:rPr>
                <w:b/>
                <w:color w:val="212121"/>
              </w:rPr>
              <w:t>30% nền tảng • 70% workshop</w:t>
            </w:r>
          </w:p>
        </w:tc>
        <w:tc>
          <w:tcPr>
            <w:tcW w:w="2570" w:type="dxa"/>
            <w:tcBorders>
              <w:top w:val="single" w:sz="6" w:space="0" w:color="9CC2E5"/>
              <w:left w:val="single" w:sz="6" w:space="0" w:color="9CC2E5"/>
              <w:bottom w:val="single" w:sz="6" w:space="0" w:color="9CC2E5"/>
              <w:right w:val="single" w:sz="6" w:space="0" w:color="9CC2E5"/>
            </w:tcBorders>
            <w:shd w:val="clear" w:color="auto" w:fill="EAF3F8"/>
            <w:tcMar>
              <w:top w:w="120" w:type="dxa"/>
              <w:left w:w="120" w:type="dxa"/>
              <w:bottom w:w="120" w:type="dxa"/>
              <w:right w:w="120" w:type="dxa"/>
            </w:tcMar>
            <w:vAlign w:val="center"/>
          </w:tcPr>
          <w:p w14:paraId="3B1A7356" w14:textId="77777777" w:rsidR="00B07E69" w:rsidRDefault="00000000">
            <w:pPr>
              <w:jc w:val="center"/>
            </w:pPr>
            <w:r>
              <w:rPr>
                <w:b/>
                <w:color w:val="1F4E79"/>
                <w:sz w:val="18"/>
              </w:rPr>
              <w:t>ĐẦU RA</w:t>
            </w:r>
            <w:r>
              <w:rPr>
                <w:b/>
                <w:color w:val="1F4E79"/>
                <w:sz w:val="18"/>
              </w:rPr>
              <w:br/>
            </w:r>
            <w:r>
              <w:rPr>
                <w:b/>
                <w:color w:val="212121"/>
              </w:rPr>
              <w:t>Prototype + Workflow + Pilot</w:t>
            </w:r>
          </w:p>
        </w:tc>
        <w:tc>
          <w:tcPr>
            <w:tcW w:w="2570" w:type="dxa"/>
            <w:tcBorders>
              <w:top w:val="single" w:sz="6" w:space="0" w:color="9CC2E5"/>
              <w:left w:val="single" w:sz="6" w:space="0" w:color="9CC2E5"/>
              <w:bottom w:val="single" w:sz="6" w:space="0" w:color="9CC2E5"/>
              <w:right w:val="single" w:sz="6" w:space="0" w:color="9CC2E5"/>
            </w:tcBorders>
            <w:shd w:val="clear" w:color="auto" w:fill="EAF3F8"/>
            <w:tcMar>
              <w:top w:w="120" w:type="dxa"/>
              <w:left w:w="120" w:type="dxa"/>
              <w:bottom w:w="120" w:type="dxa"/>
              <w:right w:w="120" w:type="dxa"/>
            </w:tcMar>
            <w:vAlign w:val="center"/>
          </w:tcPr>
          <w:p w14:paraId="00C78B0E" w14:textId="77777777" w:rsidR="00B07E69" w:rsidRDefault="00000000">
            <w:pPr>
              <w:jc w:val="center"/>
            </w:pPr>
            <w:r>
              <w:rPr>
                <w:b/>
                <w:color w:val="1F4E79"/>
                <w:sz w:val="18"/>
              </w:rPr>
              <w:t>CHUYỂN GIAO</w:t>
            </w:r>
            <w:r>
              <w:rPr>
                <w:b/>
                <w:color w:val="1F4E79"/>
                <w:sz w:val="18"/>
              </w:rPr>
              <w:br/>
            </w:r>
            <w:r>
              <w:rPr>
                <w:b/>
                <w:color w:val="212121"/>
              </w:rPr>
              <w:t>Phần mềm AI miễn phí</w:t>
            </w:r>
          </w:p>
        </w:tc>
      </w:tr>
    </w:tbl>
    <w:p w14:paraId="433E3A32" w14:textId="77777777" w:rsidR="00B07E69" w:rsidRDefault="00000000">
      <w:pPr>
        <w:spacing w:after="140"/>
      </w:pPr>
      <w:r>
        <w:rPr>
          <w:b/>
          <w:color w:val="333333"/>
        </w:rPr>
        <w:t>Kính gửi: Lãnh đạo và cán bộ phụ trách Tạp chí khoa học, Quản lý khoa học, Nghiên cứu, Xuất bản, Thư viện số và Chuyển đổi số</w:t>
      </w:r>
    </w:p>
    <w:p w14:paraId="454B665E" w14:textId="77777777" w:rsidR="00B07E69" w:rsidRDefault="00000000">
      <w:r>
        <w:t>Trong bối cảnh hoạt động công bố khoa học, xuất bản tạp chí và quản trị nghiên cứu đang chịu áp lực ngày càng lớn về tốc độ, chất lượng, chuẩn mực quốc tế, minh bạch và dữ liệu, trí tuệ nhân tạo mở ra cơ hội tái thiết kế toàn bộ chu trình từ tiếp nhận bản thảo, phản biện, biên tập, xuất bản đến quản lý đề tài, công bố, hồ sơ nhà khoa học và phân tích năng lực nghiên cứu.</w:t>
      </w:r>
    </w:p>
    <w:p w14:paraId="78A2F957" w14:textId="77777777" w:rsidR="00B07E69" w:rsidRDefault="00000000">
      <w:r>
        <w:t>Khóa tập huấn được thiết kế để đưa các đơn vị từ mức “dùng AI hỗ trợ từng tác vụ” sang mức “thiết kế và làm chủ quy trình số có AI hỗ trợ”, với trọng tâm là AI Agents, RAG/Knowledge Base, Research Intelligence, tự động hóa workflow và Human-in-the-loop.</w:t>
      </w:r>
    </w:p>
    <w:tbl>
      <w:tblPr>
        <w:tblW w:w="0" w:type="auto"/>
        <w:jc w:val="center"/>
        <w:tblLook w:val="04A0" w:firstRow="1" w:lastRow="0" w:firstColumn="1" w:lastColumn="0" w:noHBand="0" w:noVBand="1"/>
      </w:tblPr>
      <w:tblGrid>
        <w:gridCol w:w="10282"/>
      </w:tblGrid>
      <w:tr w:rsidR="00B07E69" w14:paraId="1F071C4D" w14:textId="77777777">
        <w:trPr>
          <w:cantSplit/>
          <w:jc w:val="center"/>
        </w:trPr>
        <w:tc>
          <w:tcPr>
            <w:tcW w:w="10282" w:type="dxa"/>
            <w:tcBorders>
              <w:top w:val="single" w:sz="8" w:space="0" w:color="F4B183"/>
              <w:left w:val="single" w:sz="8" w:space="0" w:color="F4B183"/>
              <w:bottom w:val="single" w:sz="8" w:space="0" w:color="F4B183"/>
              <w:right w:val="single" w:sz="8" w:space="0" w:color="F4B183"/>
            </w:tcBorders>
            <w:shd w:val="clear" w:color="auto" w:fill="FFF4CC"/>
            <w:tcMar>
              <w:top w:w="140" w:type="dxa"/>
              <w:left w:w="160" w:type="dxa"/>
              <w:bottom w:w="140" w:type="dxa"/>
              <w:right w:w="160" w:type="dxa"/>
            </w:tcMar>
          </w:tcPr>
          <w:p w14:paraId="1F446C9A" w14:textId="77777777" w:rsidR="00B07E69" w:rsidRDefault="00000000">
            <w:pPr>
              <w:jc w:val="center"/>
            </w:pPr>
            <w:r>
              <w:rPr>
                <w:b/>
                <w:color w:val="9C5700"/>
                <w:sz w:val="22"/>
              </w:rPr>
              <w:t>ĐẶC BIỆT: Học viên được chuyển giao MIỄN PHÍ bộ phần mềm AI Journal &amp; Research Management Suite phiên bản triển khai thử nghiệm.</w:t>
            </w:r>
          </w:p>
        </w:tc>
      </w:tr>
    </w:tbl>
    <w:p w14:paraId="6ED56CF8" w14:textId="77777777" w:rsidR="00B07E69" w:rsidRDefault="00000000">
      <w:pPr>
        <w:pBdr>
          <w:bottom w:val="single" w:sz="8" w:space="1" w:color="9BC2E6"/>
        </w:pBdr>
        <w:spacing w:before="140" w:after="80"/>
      </w:pPr>
      <w:r>
        <w:rPr>
          <w:b/>
          <w:color w:val="123B5D"/>
          <w:sz w:val="28"/>
        </w:rPr>
        <w:t>1. GIÁ TRỊ NỔI BẬT SAU KHÓA TẬP HUẤN</w:t>
      </w:r>
    </w:p>
    <w:p w14:paraId="0CC24C60" w14:textId="77777777" w:rsidR="00B07E69" w:rsidRDefault="00000000">
      <w:pPr>
        <w:pStyle w:val="ListBullet"/>
        <w:spacing w:after="40"/>
      </w:pPr>
      <w:r>
        <w:t>Biết thiết kế quy trình tạp chí khoa học có AI hỗ trợ: tiếp nhận – sàng lọc – phản biện – biên tập – xuất bản – phân tích.</w:t>
      </w:r>
    </w:p>
    <w:p w14:paraId="14F8B01B" w14:textId="77777777" w:rsidR="00B07E69" w:rsidRDefault="00000000">
      <w:pPr>
        <w:pStyle w:val="ListBullet"/>
        <w:spacing w:after="40"/>
      </w:pPr>
      <w:r>
        <w:t>Biết xây dựng AI Knowledge Base từ quy định tạp chí, hướng dẫn tác giả, tiêu chí phản biện, quy chế nghiên cứu và dữ liệu nội bộ.</w:t>
      </w:r>
    </w:p>
    <w:p w14:paraId="2388BC40" w14:textId="77777777" w:rsidR="00B07E69" w:rsidRDefault="00000000">
      <w:pPr>
        <w:pStyle w:val="ListBullet"/>
        <w:spacing w:after="40"/>
      </w:pPr>
      <w:r>
        <w:t>Biết ứng dụng AI để hỗ trợ screening bản thảo, kiểm tra cấu trúc, chuẩn hóa metadata, gợi ý reviewer và theo dõi tiến độ xử lý.</w:t>
      </w:r>
    </w:p>
    <w:p w14:paraId="4FAA9ED1" w14:textId="77777777" w:rsidR="00B07E69" w:rsidRDefault="00000000">
      <w:pPr>
        <w:pStyle w:val="ListBullet"/>
        <w:spacing w:after="40"/>
      </w:pPr>
      <w:r>
        <w:t>Biết thiết kế Research Management Copilot cho đề tài, công bố, hồ sơ nhà khoa học, KPI và báo cáo nghiên cứu.</w:t>
      </w:r>
    </w:p>
    <w:p w14:paraId="5F9BA146" w14:textId="77777777" w:rsidR="00B07E69" w:rsidRDefault="00000000">
      <w:pPr>
        <w:pStyle w:val="ListBullet"/>
        <w:spacing w:after="40"/>
      </w:pPr>
      <w:r>
        <w:t>Biết xây dựng Research Intelligence Dashboard phục vụ lãnh đạo: lĩnh vực mạnh, mạng lưới hợp tác, xu hướng, năng suất và tác động nghiên cứu.</w:t>
      </w:r>
    </w:p>
    <w:p w14:paraId="7086E31A" w14:textId="77777777" w:rsidR="00B07E69" w:rsidRDefault="00000000">
      <w:pPr>
        <w:pStyle w:val="ListBullet"/>
        <w:spacing w:after="40"/>
      </w:pPr>
      <w:r>
        <w:t>Hoàn thiện prototype, bộ workflow, KPI pilot và kế hoạch triển khai 3–6 tháng ngay sau khóa học.</w:t>
      </w:r>
    </w:p>
    <w:p w14:paraId="01C35323" w14:textId="77777777" w:rsidR="00B07E69" w:rsidRDefault="00000000">
      <w:pPr>
        <w:pBdr>
          <w:bottom w:val="single" w:sz="8" w:space="1" w:color="9BC2E6"/>
        </w:pBdr>
        <w:spacing w:before="140" w:after="80"/>
      </w:pPr>
      <w:r>
        <w:rPr>
          <w:b/>
          <w:color w:val="123B5D"/>
          <w:sz w:val="28"/>
        </w:rPr>
        <w:t>2. ĐỐI TƯỢNG NÊN CỬ ĐI HỌC</w:t>
      </w:r>
    </w:p>
    <w:p w14:paraId="3D590E67" w14:textId="77777777" w:rsidR="00B07E69" w:rsidRDefault="00000000">
      <w:pPr>
        <w:spacing w:after="80"/>
      </w:pPr>
      <w:r>
        <w:t>Đề nghị mỗi đơn vị ưu tiên cử 03–06 cán bộ theo mô hình “Nghiệp vụ – Dữ liệu – Công nghệ”:</w:t>
      </w:r>
    </w:p>
    <w:p w14:paraId="1C8A511A" w14:textId="77777777" w:rsidR="00B07E69" w:rsidRDefault="00000000">
      <w:pPr>
        <w:pStyle w:val="ListBullet"/>
        <w:spacing w:after="40"/>
      </w:pPr>
      <w:r>
        <w:t>Lãnh đạo/Thư ký tòa soạn/Tổng biên tập hoặc cán bộ phụ trách tạp chí khoa học.</w:t>
      </w:r>
    </w:p>
    <w:p w14:paraId="01560819" w14:textId="77777777" w:rsidR="00B07E69" w:rsidRDefault="00000000">
      <w:pPr>
        <w:pStyle w:val="ListBullet"/>
        <w:spacing w:after="40"/>
      </w:pPr>
      <w:r>
        <w:t>Cán bộ biên tập, phản biện, xuất bản, quản trị OJS hoặc website tạp chí.</w:t>
      </w:r>
    </w:p>
    <w:p w14:paraId="5C815CA8" w14:textId="77777777" w:rsidR="00B07E69" w:rsidRDefault="00000000">
      <w:pPr>
        <w:pStyle w:val="ListBullet"/>
        <w:spacing w:after="40"/>
      </w:pPr>
      <w:r>
        <w:t>Lãnh đạo/chuyên viên Phòng Quản lý khoa học, phòng nghiên cứu hoặc bộ phận quản lý đề tài – công bố.</w:t>
      </w:r>
    </w:p>
    <w:p w14:paraId="69CC6E00" w14:textId="77777777" w:rsidR="00B07E69" w:rsidRDefault="00000000">
      <w:pPr>
        <w:pStyle w:val="ListBullet"/>
        <w:spacing w:after="40"/>
      </w:pPr>
      <w:r>
        <w:t>Giảng viên/nhà nghiên cứu nòng cốt có kinh nghiệm công bố và phản biện.</w:t>
      </w:r>
    </w:p>
    <w:p w14:paraId="62A4DA8D" w14:textId="77777777" w:rsidR="00B07E69" w:rsidRDefault="00000000">
      <w:pPr>
        <w:pStyle w:val="ListBullet"/>
        <w:spacing w:after="40"/>
      </w:pPr>
      <w:r>
        <w:lastRenderedPageBreak/>
        <w:t>Cán bộ thư viện số, dữ liệu nghiên cứu, CNTT/chuyển đổi số có liên quan.</w:t>
      </w:r>
    </w:p>
    <w:p w14:paraId="69614A48" w14:textId="77777777" w:rsidR="00B07E69" w:rsidRDefault="00000000">
      <w:pPr>
        <w:pBdr>
          <w:bottom w:val="single" w:sz="8" w:space="1" w:color="9BC2E6"/>
        </w:pBdr>
        <w:spacing w:before="140" w:after="80"/>
      </w:pPr>
      <w:r>
        <w:rPr>
          <w:b/>
          <w:color w:val="123B5D"/>
          <w:sz w:val="28"/>
        </w:rPr>
        <w:t>3. CẤU TRÚC KHÓA TẬP HUẤN 02 NGÀY</w:t>
      </w:r>
    </w:p>
    <w:tbl>
      <w:tblPr>
        <w:tblW w:w="0" w:type="auto"/>
        <w:jc w:val="center"/>
        <w:tblLook w:val="04A0" w:firstRow="1" w:lastRow="0" w:firstColumn="1" w:lastColumn="0" w:noHBand="0" w:noVBand="1"/>
      </w:tblPr>
      <w:tblGrid>
        <w:gridCol w:w="3427"/>
        <w:gridCol w:w="3427"/>
        <w:gridCol w:w="3427"/>
      </w:tblGrid>
      <w:tr w:rsidR="00B07E69" w14:paraId="04D3A2AC" w14:textId="77777777">
        <w:trPr>
          <w:cantSplit/>
          <w:jc w:val="center"/>
        </w:trPr>
        <w:tc>
          <w:tcPr>
            <w:tcW w:w="3427" w:type="dxa"/>
            <w:tcBorders>
              <w:top w:val="single" w:sz="6" w:space="0" w:color="FFFFFF"/>
              <w:left w:val="single" w:sz="6" w:space="0" w:color="FFFFFF"/>
              <w:bottom w:val="single" w:sz="6" w:space="0" w:color="FFFFFF"/>
              <w:right w:val="single" w:sz="6" w:space="0" w:color="FFFFFF"/>
            </w:tcBorders>
            <w:shd w:val="clear" w:color="auto" w:fill="1F4E79"/>
            <w:tcMar>
              <w:top w:w="100" w:type="dxa"/>
              <w:left w:w="100" w:type="dxa"/>
              <w:bottom w:w="100" w:type="dxa"/>
              <w:right w:w="100" w:type="dxa"/>
            </w:tcMar>
          </w:tcPr>
          <w:p w14:paraId="546B9E0C" w14:textId="77777777" w:rsidR="00B07E69" w:rsidRDefault="00000000">
            <w:r>
              <w:rPr>
                <w:b/>
                <w:color w:val="FFFFFF"/>
                <w:sz w:val="19"/>
              </w:rPr>
              <w:t>Ngày</w:t>
            </w:r>
          </w:p>
        </w:tc>
        <w:tc>
          <w:tcPr>
            <w:tcW w:w="3427" w:type="dxa"/>
            <w:tcBorders>
              <w:top w:val="single" w:sz="6" w:space="0" w:color="FFFFFF"/>
              <w:left w:val="single" w:sz="6" w:space="0" w:color="FFFFFF"/>
              <w:bottom w:val="single" w:sz="6" w:space="0" w:color="FFFFFF"/>
              <w:right w:val="single" w:sz="6" w:space="0" w:color="FFFFFF"/>
            </w:tcBorders>
            <w:shd w:val="clear" w:color="auto" w:fill="1F4E79"/>
            <w:tcMar>
              <w:top w:w="100" w:type="dxa"/>
              <w:left w:w="100" w:type="dxa"/>
              <w:bottom w:w="100" w:type="dxa"/>
              <w:right w:w="100" w:type="dxa"/>
            </w:tcMar>
          </w:tcPr>
          <w:p w14:paraId="3F9B0FCC" w14:textId="77777777" w:rsidR="00B07E69" w:rsidRDefault="00000000">
            <w:r>
              <w:rPr>
                <w:b/>
                <w:color w:val="FFFFFF"/>
                <w:sz w:val="19"/>
              </w:rPr>
              <w:t>Chuyên đề trọng tâm</w:t>
            </w:r>
          </w:p>
        </w:tc>
        <w:tc>
          <w:tcPr>
            <w:tcW w:w="3427" w:type="dxa"/>
            <w:tcBorders>
              <w:top w:val="single" w:sz="6" w:space="0" w:color="FFFFFF"/>
              <w:left w:val="single" w:sz="6" w:space="0" w:color="FFFFFF"/>
              <w:bottom w:val="single" w:sz="6" w:space="0" w:color="FFFFFF"/>
              <w:right w:val="single" w:sz="6" w:space="0" w:color="FFFFFF"/>
            </w:tcBorders>
            <w:shd w:val="clear" w:color="auto" w:fill="1F4E79"/>
            <w:tcMar>
              <w:top w:w="100" w:type="dxa"/>
              <w:left w:w="100" w:type="dxa"/>
              <w:bottom w:w="100" w:type="dxa"/>
              <w:right w:w="100" w:type="dxa"/>
            </w:tcMar>
          </w:tcPr>
          <w:p w14:paraId="3AB9CBFE" w14:textId="77777777" w:rsidR="00B07E69" w:rsidRDefault="00000000">
            <w:r>
              <w:rPr>
                <w:b/>
                <w:color w:val="FFFFFF"/>
                <w:sz w:val="19"/>
              </w:rPr>
              <w:t>Sản phẩm thực hành</w:t>
            </w:r>
          </w:p>
        </w:tc>
      </w:tr>
      <w:tr w:rsidR="00B07E69" w14:paraId="6A43B0A3" w14:textId="77777777">
        <w:trPr>
          <w:cantSplit/>
          <w:jc w:val="center"/>
        </w:trPr>
        <w:tc>
          <w:tcPr>
            <w:tcW w:w="3427" w:type="dxa"/>
            <w:tcBorders>
              <w:top w:val="single" w:sz="6" w:space="0" w:color="D6E4F0"/>
              <w:left w:val="single" w:sz="6" w:space="0" w:color="D6E4F0"/>
              <w:bottom w:val="single" w:sz="6" w:space="0" w:color="D6E4F0"/>
              <w:right w:val="single" w:sz="6" w:space="0" w:color="D6E4F0"/>
            </w:tcBorders>
            <w:shd w:val="clear" w:color="auto" w:fill="F7FAFC"/>
            <w:tcMar>
              <w:top w:w="110" w:type="dxa"/>
              <w:left w:w="110" w:type="dxa"/>
              <w:bottom w:w="110" w:type="dxa"/>
              <w:right w:w="110" w:type="dxa"/>
            </w:tcMar>
            <w:vAlign w:val="center"/>
          </w:tcPr>
          <w:p w14:paraId="46145A54" w14:textId="77777777" w:rsidR="00B07E69" w:rsidRDefault="00000000">
            <w:r>
              <w:rPr>
                <w:b/>
                <w:color w:val="232323"/>
                <w:sz w:val="18"/>
              </w:rPr>
              <w:t>Ngày 1</w:t>
            </w:r>
          </w:p>
        </w:tc>
        <w:tc>
          <w:tcPr>
            <w:tcW w:w="3427" w:type="dxa"/>
            <w:tcBorders>
              <w:top w:val="single" w:sz="6" w:space="0" w:color="D6E4F0"/>
              <w:left w:val="single" w:sz="6" w:space="0" w:color="D6E4F0"/>
              <w:bottom w:val="single" w:sz="6" w:space="0" w:color="D6E4F0"/>
              <w:right w:val="single" w:sz="6" w:space="0" w:color="D6E4F0"/>
            </w:tcBorders>
            <w:shd w:val="clear" w:color="auto" w:fill="F7FAFC"/>
            <w:tcMar>
              <w:top w:w="110" w:type="dxa"/>
              <w:left w:w="110" w:type="dxa"/>
              <w:bottom w:w="110" w:type="dxa"/>
              <w:right w:w="110" w:type="dxa"/>
            </w:tcMar>
            <w:vAlign w:val="center"/>
          </w:tcPr>
          <w:p w14:paraId="15DA2B0D" w14:textId="77777777" w:rsidR="00B07E69" w:rsidRDefault="00000000">
            <w:r>
              <w:rPr>
                <w:color w:val="232323"/>
                <w:sz w:val="18"/>
              </w:rPr>
              <w:t>AI cho Tạp chí khoa học: AI Journal Copilot, screening, reviewer matching, biên tập, metadata, workflow OJS</w:t>
            </w:r>
          </w:p>
        </w:tc>
        <w:tc>
          <w:tcPr>
            <w:tcW w:w="3427" w:type="dxa"/>
            <w:tcBorders>
              <w:top w:val="single" w:sz="6" w:space="0" w:color="D6E4F0"/>
              <w:left w:val="single" w:sz="6" w:space="0" w:color="D6E4F0"/>
              <w:bottom w:val="single" w:sz="6" w:space="0" w:color="D6E4F0"/>
              <w:right w:val="single" w:sz="6" w:space="0" w:color="D6E4F0"/>
            </w:tcBorders>
            <w:shd w:val="clear" w:color="auto" w:fill="F7FAFC"/>
            <w:tcMar>
              <w:top w:w="110" w:type="dxa"/>
              <w:left w:w="110" w:type="dxa"/>
              <w:bottom w:w="110" w:type="dxa"/>
              <w:right w:w="110" w:type="dxa"/>
            </w:tcMar>
            <w:vAlign w:val="center"/>
          </w:tcPr>
          <w:p w14:paraId="6DB23FBA" w14:textId="77777777" w:rsidR="00B07E69" w:rsidRDefault="00000000">
            <w:r>
              <w:rPr>
                <w:color w:val="232323"/>
                <w:sz w:val="18"/>
              </w:rPr>
              <w:t>01 AI Journal Workflow + 01 prototype Journal Copilot</w:t>
            </w:r>
          </w:p>
        </w:tc>
      </w:tr>
      <w:tr w:rsidR="00B07E69" w14:paraId="3004B541" w14:textId="77777777">
        <w:trPr>
          <w:cantSplit/>
          <w:jc w:val="center"/>
        </w:trPr>
        <w:tc>
          <w:tcPr>
            <w:tcW w:w="3427" w:type="dxa"/>
            <w:tcBorders>
              <w:top w:val="single" w:sz="6" w:space="0" w:color="D6E4F0"/>
              <w:left w:val="single" w:sz="6" w:space="0" w:color="D6E4F0"/>
              <w:bottom w:val="single" w:sz="6" w:space="0" w:color="D6E4F0"/>
              <w:right w:val="single" w:sz="6" w:space="0" w:color="D6E4F0"/>
            </w:tcBorders>
            <w:shd w:val="clear" w:color="auto" w:fill="EEF5FA"/>
            <w:tcMar>
              <w:top w:w="110" w:type="dxa"/>
              <w:left w:w="110" w:type="dxa"/>
              <w:bottom w:w="110" w:type="dxa"/>
              <w:right w:w="110" w:type="dxa"/>
            </w:tcMar>
            <w:vAlign w:val="center"/>
          </w:tcPr>
          <w:p w14:paraId="41DC56F9" w14:textId="77777777" w:rsidR="00B07E69" w:rsidRDefault="00000000">
            <w:r>
              <w:rPr>
                <w:b/>
                <w:color w:val="232323"/>
                <w:sz w:val="18"/>
              </w:rPr>
              <w:t>Ngày 2</w:t>
            </w:r>
          </w:p>
        </w:tc>
        <w:tc>
          <w:tcPr>
            <w:tcW w:w="3427" w:type="dxa"/>
            <w:tcBorders>
              <w:top w:val="single" w:sz="6" w:space="0" w:color="D6E4F0"/>
              <w:left w:val="single" w:sz="6" w:space="0" w:color="D6E4F0"/>
              <w:bottom w:val="single" w:sz="6" w:space="0" w:color="D6E4F0"/>
              <w:right w:val="single" w:sz="6" w:space="0" w:color="D6E4F0"/>
            </w:tcBorders>
            <w:shd w:val="clear" w:color="auto" w:fill="EEF5FA"/>
            <w:tcMar>
              <w:top w:w="110" w:type="dxa"/>
              <w:left w:w="110" w:type="dxa"/>
              <w:bottom w:w="110" w:type="dxa"/>
              <w:right w:w="110" w:type="dxa"/>
            </w:tcMar>
            <w:vAlign w:val="center"/>
          </w:tcPr>
          <w:p w14:paraId="3D016EAA" w14:textId="77777777" w:rsidR="00B07E69" w:rsidRDefault="00000000">
            <w:r>
              <w:rPr>
                <w:color w:val="232323"/>
                <w:sz w:val="18"/>
              </w:rPr>
              <w:t>AI cho Quản lý khoa học: Research Copilot, quản lý đề tài/công bố, hồ sơ nhà khoa học, Research Intelligence</w:t>
            </w:r>
          </w:p>
        </w:tc>
        <w:tc>
          <w:tcPr>
            <w:tcW w:w="3427" w:type="dxa"/>
            <w:tcBorders>
              <w:top w:val="single" w:sz="6" w:space="0" w:color="D6E4F0"/>
              <w:left w:val="single" w:sz="6" w:space="0" w:color="D6E4F0"/>
              <w:bottom w:val="single" w:sz="6" w:space="0" w:color="D6E4F0"/>
              <w:right w:val="single" w:sz="6" w:space="0" w:color="D6E4F0"/>
            </w:tcBorders>
            <w:shd w:val="clear" w:color="auto" w:fill="EEF5FA"/>
            <w:tcMar>
              <w:top w:w="110" w:type="dxa"/>
              <w:left w:w="110" w:type="dxa"/>
              <w:bottom w:w="110" w:type="dxa"/>
              <w:right w:w="110" w:type="dxa"/>
            </w:tcMar>
            <w:vAlign w:val="center"/>
          </w:tcPr>
          <w:p w14:paraId="7AFF5249" w14:textId="77777777" w:rsidR="00B07E69" w:rsidRDefault="00000000">
            <w:r>
              <w:rPr>
                <w:color w:val="232323"/>
                <w:sz w:val="18"/>
              </w:rPr>
              <w:t>01 Research Management Workflow + 01 dashboard/prototype</w:t>
            </w:r>
          </w:p>
        </w:tc>
      </w:tr>
    </w:tbl>
    <w:p w14:paraId="3FAA4678" w14:textId="77777777" w:rsidR="00B07E69" w:rsidRDefault="00000000">
      <w:r>
        <w:br/>
      </w:r>
    </w:p>
    <w:p w14:paraId="025E4ADB" w14:textId="77777777" w:rsidR="00B07E69" w:rsidRDefault="00000000">
      <w:pPr>
        <w:pBdr>
          <w:bottom w:val="single" w:sz="8" w:space="1" w:color="9BC2E6"/>
        </w:pBdr>
        <w:spacing w:before="140" w:after="80"/>
      </w:pPr>
      <w:r>
        <w:rPr>
          <w:b/>
          <w:color w:val="123B5D"/>
          <w:sz w:val="28"/>
        </w:rPr>
        <w:t>4. NGÀY 1 – AI FOR SCIENTIFIC JOURNAL DIGITAL TRANSFORMATION</w:t>
      </w:r>
    </w:p>
    <w:p w14:paraId="766A5E31" w14:textId="77777777" w:rsidR="00B07E69" w:rsidRDefault="00000000">
      <w:pPr>
        <w:spacing w:after="80"/>
      </w:pPr>
      <w:r>
        <w:rPr>
          <w:b/>
          <w:color w:val="1F4E79"/>
        </w:rPr>
        <w:t>Mục tiêu: tái thiết kế quy trình tạp chí khoa học theo hướng dữ liệu, chuẩn hóa và AI-assisted editorial workflow.</w:t>
      </w:r>
    </w:p>
    <w:p w14:paraId="69AC6534" w14:textId="77777777" w:rsidR="00B07E69" w:rsidRDefault="00000000">
      <w:pPr>
        <w:pStyle w:val="ListBullet"/>
        <w:spacing w:after="40"/>
      </w:pPr>
      <w:r>
        <w:t>Bản đồ quy trình số của một tạp chí khoa học: Submission → Screening → Review → Revision → Editing → Publication → Analytics.</w:t>
      </w:r>
    </w:p>
    <w:p w14:paraId="15B35FEC" w14:textId="77777777" w:rsidR="00B07E69" w:rsidRDefault="00000000">
      <w:pPr>
        <w:pStyle w:val="ListBullet"/>
        <w:spacing w:after="40"/>
      </w:pPr>
      <w:r>
        <w:t>AI Journal Copilot: hỏi đáp quy định, hướng dẫn tác giả, quy trình biên tập và tiêu chí phản biện.</w:t>
      </w:r>
    </w:p>
    <w:p w14:paraId="1D73A705" w14:textId="77777777" w:rsidR="00B07E69" w:rsidRDefault="00000000">
      <w:pPr>
        <w:pStyle w:val="ListBullet"/>
        <w:spacing w:after="40"/>
      </w:pPr>
      <w:r>
        <w:t>AI-assisted manuscript screening: phạm vi chủ đề, cấu trúc bài, độ đầy đủ metadata, định dạng và các điểm cần biên tập rà soát.</w:t>
      </w:r>
    </w:p>
    <w:p w14:paraId="78DB2CD3" w14:textId="77777777" w:rsidR="00B07E69" w:rsidRDefault="00000000">
      <w:pPr>
        <w:pStyle w:val="ListBullet"/>
        <w:spacing w:after="40"/>
      </w:pPr>
      <w:r>
        <w:t>AI hỗ trợ tạo checklist cho biên tập viên và tác giả; chuẩn hóa title, abstract, keywords, author metadata và references ở mức hỗ trợ.</w:t>
      </w:r>
    </w:p>
    <w:p w14:paraId="0B539BD5" w14:textId="77777777" w:rsidR="00B07E69" w:rsidRDefault="00000000">
      <w:pPr>
        <w:pStyle w:val="ListBullet"/>
        <w:spacing w:after="40"/>
      </w:pPr>
      <w:r>
        <w:t>Reviewer Discovery &amp; Matching: gợi ý chuyên gia theo chủ đề, từ khóa, hồ sơ học thuật và xung đột lợi ích cần kiểm tra bởi con người.</w:t>
      </w:r>
    </w:p>
    <w:p w14:paraId="218DF38D" w14:textId="77777777" w:rsidR="00B07E69" w:rsidRDefault="00000000">
      <w:pPr>
        <w:pStyle w:val="ListBullet"/>
        <w:spacing w:after="40"/>
      </w:pPr>
      <w:r>
        <w:t>AI hỗ trợ tóm tắt phản biện, theo dõi vòng sửa và đối chiếu phản hồi tác giả – reviewer.</w:t>
      </w:r>
    </w:p>
    <w:p w14:paraId="5DC53266" w14:textId="77777777" w:rsidR="00B07E69" w:rsidRDefault="00000000">
      <w:pPr>
        <w:pStyle w:val="ListBullet"/>
        <w:spacing w:after="40"/>
      </w:pPr>
      <w:r>
        <w:t>AI hỗ trợ biên tập ngôn ngữ, consistency check và chuẩn hóa nội dung trước xuất bản.</w:t>
      </w:r>
    </w:p>
    <w:p w14:paraId="712B6C83" w14:textId="77777777" w:rsidR="00B07E69" w:rsidRDefault="00000000">
      <w:pPr>
        <w:pStyle w:val="ListBullet"/>
        <w:spacing w:after="40"/>
      </w:pPr>
      <w:r>
        <w:t>Tích hợp với OJS/website tạp chí, DOI/metadata và các hệ thống hiện có thông qua API khi điều kiện cho phép.</w:t>
      </w:r>
    </w:p>
    <w:p w14:paraId="29EEC84A" w14:textId="77777777" w:rsidR="00B07E69" w:rsidRDefault="00000000">
      <w:pPr>
        <w:pStyle w:val="ListBullet"/>
        <w:spacing w:after="40"/>
      </w:pPr>
      <w:r>
        <w:t>AI Governance cho tạp chí: bảo mật bản thảo chưa công bố, bản quyền, đạo đức xuất bản, log và Human-in-the-loop.</w:t>
      </w:r>
    </w:p>
    <w:p w14:paraId="48868B89" w14:textId="77777777" w:rsidR="00B07E69" w:rsidRDefault="00000000">
      <w:pPr>
        <w:spacing w:after="80"/>
      </w:pPr>
      <w:r>
        <w:rPr>
          <w:b/>
          <w:color w:val="5B9BD5"/>
          <w:sz w:val="22"/>
        </w:rPr>
        <w:t>WORKSHOP NGÀY 1</w:t>
      </w:r>
    </w:p>
    <w:p w14:paraId="6CA3D9A3" w14:textId="77777777" w:rsidR="00B07E69" w:rsidRDefault="00000000">
      <w:pPr>
        <w:pStyle w:val="ListBullet"/>
        <w:spacing w:after="40"/>
      </w:pPr>
      <w:r>
        <w:t>Vẽ quy trình hiện tại và xác định 10–15 pain point có thể ứng dụng AI.</w:t>
      </w:r>
    </w:p>
    <w:p w14:paraId="64E13E5E" w14:textId="77777777" w:rsidR="00B07E69" w:rsidRDefault="00000000">
      <w:pPr>
        <w:pStyle w:val="ListBullet"/>
        <w:spacing w:after="40"/>
      </w:pPr>
      <w:r>
        <w:t>Xây dựng 01 AI Journal Copilot từ bộ quy định/hướng dẫn tạp chí mẫu.</w:t>
      </w:r>
    </w:p>
    <w:p w14:paraId="30229B9A" w14:textId="77777777" w:rsidR="00B07E69" w:rsidRDefault="00000000">
      <w:pPr>
        <w:pStyle w:val="ListBullet"/>
        <w:spacing w:after="40"/>
      </w:pPr>
      <w:r>
        <w:t>Thiết kế 01 workflow screening – reviewer matching – editorial tracking.</w:t>
      </w:r>
    </w:p>
    <w:p w14:paraId="3AB83BA9" w14:textId="77777777" w:rsidR="00B07E69" w:rsidRDefault="00000000">
      <w:pPr>
        <w:pStyle w:val="ListBullet"/>
        <w:spacing w:after="40"/>
      </w:pPr>
      <w:r>
        <w:t>Xác định dữ liệu, quyền truy cập, KPI và điểm kiểm soát bắt buộc bởi biên tập viên.</w:t>
      </w:r>
    </w:p>
    <w:p w14:paraId="48D59EA2" w14:textId="77777777" w:rsidR="00B07E69" w:rsidRDefault="00000000">
      <w:pPr>
        <w:pBdr>
          <w:bottom w:val="single" w:sz="8" w:space="1" w:color="9BC2E6"/>
        </w:pBdr>
        <w:spacing w:before="140" w:after="80"/>
      </w:pPr>
      <w:r>
        <w:rPr>
          <w:b/>
          <w:color w:val="123B5D"/>
          <w:sz w:val="28"/>
        </w:rPr>
        <w:t>5. NGÀY 2 – AI FOR RESEARCH MANAGEMENT &amp; RESEARCH INTELLIGENCE</w:t>
      </w:r>
    </w:p>
    <w:p w14:paraId="46337755" w14:textId="77777777" w:rsidR="00B07E69" w:rsidRDefault="00000000">
      <w:pPr>
        <w:spacing w:after="80"/>
      </w:pPr>
      <w:r>
        <w:rPr>
          <w:b/>
          <w:color w:val="1F4E79"/>
        </w:rPr>
        <w:t>Mục tiêu: xây dựng năng lực quản trị nghiên cứu dựa trên dữ liệu và AI, từ hồ sơ đề tài đến phân tích năng lực nghiên cứu cấp đơn vị/trường.</w:t>
      </w:r>
    </w:p>
    <w:p w14:paraId="3F75C07C" w14:textId="77777777" w:rsidR="00B07E69" w:rsidRDefault="00000000">
      <w:pPr>
        <w:pStyle w:val="ListBullet"/>
        <w:spacing w:after="40"/>
      </w:pPr>
      <w:r>
        <w:t>AI Research Management Copilot: hỏi đáp quy chế, quy trình đề tài, hồ sơ, biểu mẫu, định mức và yêu cầu báo cáo.</w:t>
      </w:r>
    </w:p>
    <w:p w14:paraId="23662F43" w14:textId="77777777" w:rsidR="00B07E69" w:rsidRDefault="00000000">
      <w:pPr>
        <w:pStyle w:val="ListBullet"/>
        <w:spacing w:after="40"/>
      </w:pPr>
      <w:r>
        <w:t>AI hỗ trợ tiếp nhận – phân loại – kiểm tra hồ sơ đề xuất đề tài trước khi chuyên viên thẩm định.</w:t>
      </w:r>
    </w:p>
    <w:p w14:paraId="222FEB7E" w14:textId="77777777" w:rsidR="00B07E69" w:rsidRDefault="00000000">
      <w:pPr>
        <w:pStyle w:val="ListBullet"/>
        <w:spacing w:after="40"/>
      </w:pPr>
      <w:r>
        <w:t>Theo dõi tiến độ đề tài, sản phẩm cam kết, mốc báo cáo, rủi ro và cảnh báo trễ hạn.</w:t>
      </w:r>
    </w:p>
    <w:p w14:paraId="236A058F" w14:textId="77777777" w:rsidR="00B07E69" w:rsidRDefault="00000000">
      <w:pPr>
        <w:pStyle w:val="ListBullet"/>
        <w:spacing w:after="40"/>
      </w:pPr>
      <w:r>
        <w:t>AI Publication Assistant cho công tác quản lý: chuẩn hóa metadata công bố, phân loại lĩnh vực, đối chiếu hồ sơ và thống kê sản phẩm.</w:t>
      </w:r>
    </w:p>
    <w:p w14:paraId="35640F0C" w14:textId="77777777" w:rsidR="00B07E69" w:rsidRDefault="00000000">
      <w:pPr>
        <w:pStyle w:val="ListBullet"/>
        <w:spacing w:after="40"/>
      </w:pPr>
      <w:r>
        <w:lastRenderedPageBreak/>
        <w:t>Researcher Profile 360: hồ sơ nhà khoa học, đề tài, công bố, hợp tác, hướng nghiên cứu và sản phẩm.</w:t>
      </w:r>
    </w:p>
    <w:p w14:paraId="5AA21FDE" w14:textId="77777777" w:rsidR="00B07E69" w:rsidRDefault="00000000">
      <w:pPr>
        <w:pStyle w:val="ListBullet"/>
        <w:spacing w:after="40"/>
      </w:pPr>
      <w:r>
        <w:t>Research Intelligence: phân tích lĩnh vực mạnh, emerging topics, network tác giả – đối tác, publication/citation trends và cơ hội hợp tác.</w:t>
      </w:r>
    </w:p>
    <w:p w14:paraId="18AD5FB1" w14:textId="77777777" w:rsidR="00B07E69" w:rsidRDefault="00000000">
      <w:pPr>
        <w:pStyle w:val="ListBullet"/>
        <w:spacing w:after="40"/>
      </w:pPr>
      <w:r>
        <w:t>Grant/Call Matching: hỗ trợ tìm kiếm và đối chiếu cơ hội tài trợ với năng lực nhóm nghiên cứu.</w:t>
      </w:r>
    </w:p>
    <w:p w14:paraId="4E3CCD2F" w14:textId="77777777" w:rsidR="00B07E69" w:rsidRDefault="00000000">
      <w:pPr>
        <w:pStyle w:val="ListBullet"/>
        <w:spacing w:after="40"/>
      </w:pPr>
      <w:r>
        <w:t>Dashboard cho lãnh đạo: KPI, tiến độ đề tài, công bố, hợp tác, năng suất và xu hướng nghiên cứu.</w:t>
      </w:r>
    </w:p>
    <w:p w14:paraId="0D9873A5" w14:textId="77777777" w:rsidR="00B07E69" w:rsidRDefault="00000000">
      <w:pPr>
        <w:pStyle w:val="ListBullet"/>
        <w:spacing w:after="40"/>
      </w:pPr>
      <w:r>
        <w:t>Responsible AI &amp; Research Integrity: nguyên tắc sử dụng AI minh bạch, không tạo dữ liệu/bằng chứng giả, không thay thế phán đoán khoa học.</w:t>
      </w:r>
    </w:p>
    <w:p w14:paraId="2C99462D" w14:textId="77777777" w:rsidR="00B07E69" w:rsidRDefault="00000000">
      <w:pPr>
        <w:spacing w:after="80"/>
      </w:pPr>
      <w:r>
        <w:rPr>
          <w:b/>
          <w:color w:val="5B9BD5"/>
          <w:sz w:val="22"/>
        </w:rPr>
        <w:t>WORKSHOP NGÀY 2</w:t>
      </w:r>
    </w:p>
    <w:p w14:paraId="0F25FFE5" w14:textId="77777777" w:rsidR="00B07E69" w:rsidRDefault="00000000">
      <w:pPr>
        <w:pStyle w:val="ListBullet"/>
        <w:spacing w:after="40"/>
      </w:pPr>
      <w:r>
        <w:t>Thiết kế 01 Research Management Copilot từ quy chế và biểu mẫu nội bộ.</w:t>
      </w:r>
    </w:p>
    <w:p w14:paraId="3FD6BBF9" w14:textId="77777777" w:rsidR="00B07E69" w:rsidRDefault="00000000">
      <w:pPr>
        <w:pStyle w:val="ListBullet"/>
        <w:spacing w:after="40"/>
      </w:pPr>
      <w:r>
        <w:t>Xây dựng mô hình dữ liệu Researcher 360 và danh mục KPI nghiên cứu.</w:t>
      </w:r>
    </w:p>
    <w:p w14:paraId="2BF619BF" w14:textId="77777777" w:rsidR="00B07E69" w:rsidRDefault="00000000">
      <w:pPr>
        <w:pStyle w:val="ListBullet"/>
        <w:spacing w:after="40"/>
      </w:pPr>
      <w:r>
        <w:t>Thiết kế 01 Research Intelligence Dashboard/prototype.</w:t>
      </w:r>
    </w:p>
    <w:p w14:paraId="1B468982" w14:textId="77777777" w:rsidR="00B07E69" w:rsidRDefault="00000000">
      <w:pPr>
        <w:pStyle w:val="ListBullet"/>
        <w:spacing w:after="40"/>
      </w:pPr>
      <w:r>
        <w:t>Hoàn thiện kế hoạch pilot 3–6 tháng cho một quy trình thực tế.</w:t>
      </w:r>
    </w:p>
    <w:p w14:paraId="7C1600E3" w14:textId="77777777" w:rsidR="00B07E69" w:rsidRDefault="00000000">
      <w:pPr>
        <w:pBdr>
          <w:bottom w:val="single" w:sz="8" w:space="1" w:color="9BC2E6"/>
        </w:pBdr>
        <w:spacing w:before="140" w:after="80"/>
      </w:pPr>
      <w:r>
        <w:rPr>
          <w:b/>
          <w:color w:val="123B5D"/>
          <w:sz w:val="28"/>
        </w:rPr>
        <w:t>6. KẾT QUẢ ĐẦU RA MỖI ĐƠN VỊ MANG VỀ</w:t>
      </w:r>
    </w:p>
    <w:tbl>
      <w:tblPr>
        <w:tblW w:w="0" w:type="auto"/>
        <w:jc w:val="center"/>
        <w:tblLook w:val="04A0" w:firstRow="1" w:lastRow="0" w:firstColumn="1" w:lastColumn="0" w:noHBand="0" w:noVBand="1"/>
      </w:tblPr>
      <w:tblGrid>
        <w:gridCol w:w="5141"/>
        <w:gridCol w:w="5141"/>
      </w:tblGrid>
      <w:tr w:rsidR="00B07E69" w14:paraId="7AD8819E" w14:textId="77777777">
        <w:trPr>
          <w:cantSplit/>
          <w:jc w:val="center"/>
        </w:trPr>
        <w:tc>
          <w:tcPr>
            <w:tcW w:w="5141" w:type="dxa"/>
            <w:tcBorders>
              <w:top w:val="single" w:sz="6" w:space="0" w:color="D6E4F0"/>
              <w:left w:val="single" w:sz="6" w:space="0" w:color="D6E4F0"/>
              <w:bottom w:val="single" w:sz="6" w:space="0" w:color="D6E4F0"/>
              <w:right w:val="single" w:sz="6" w:space="0" w:color="D6E4F0"/>
            </w:tcBorders>
            <w:shd w:val="clear" w:color="auto" w:fill="EAF3F8"/>
            <w:tcMar>
              <w:top w:w="100" w:type="dxa"/>
              <w:left w:w="120" w:type="dxa"/>
              <w:bottom w:w="100" w:type="dxa"/>
              <w:right w:w="120" w:type="dxa"/>
            </w:tcMar>
          </w:tcPr>
          <w:p w14:paraId="732CFB4C" w14:textId="77777777" w:rsidR="00B07E69" w:rsidRDefault="00000000">
            <w:r>
              <w:rPr>
                <w:b/>
                <w:color w:val="1F4E79"/>
                <w:sz w:val="19"/>
              </w:rPr>
              <w:t>01. Bản đồ AI Opportunity</w:t>
            </w:r>
          </w:p>
        </w:tc>
        <w:tc>
          <w:tcPr>
            <w:tcW w:w="5141" w:type="dxa"/>
            <w:tcBorders>
              <w:top w:val="single" w:sz="6" w:space="0" w:color="D6E4F0"/>
              <w:left w:val="single" w:sz="6" w:space="0" w:color="D6E4F0"/>
              <w:bottom w:val="single" w:sz="6" w:space="0" w:color="D6E4F0"/>
              <w:right w:val="single" w:sz="6" w:space="0" w:color="D6E4F0"/>
            </w:tcBorders>
            <w:shd w:val="clear" w:color="auto" w:fill="FFFFFF"/>
            <w:tcMar>
              <w:top w:w="100" w:type="dxa"/>
              <w:left w:w="120" w:type="dxa"/>
              <w:bottom w:w="100" w:type="dxa"/>
              <w:right w:w="120" w:type="dxa"/>
            </w:tcMar>
          </w:tcPr>
          <w:p w14:paraId="1FB1961C" w14:textId="77777777" w:rsidR="00B07E69" w:rsidRDefault="00000000">
            <w:r>
              <w:rPr>
                <w:color w:val="282828"/>
                <w:sz w:val="19"/>
              </w:rPr>
              <w:t>Danh mục 15–25 pain point/use case cho tạp chí và quản lý khoa học.</w:t>
            </w:r>
          </w:p>
        </w:tc>
      </w:tr>
      <w:tr w:rsidR="00B07E69" w14:paraId="5B55EEB0" w14:textId="77777777">
        <w:trPr>
          <w:cantSplit/>
          <w:jc w:val="center"/>
        </w:trPr>
        <w:tc>
          <w:tcPr>
            <w:tcW w:w="5141" w:type="dxa"/>
            <w:tcBorders>
              <w:top w:val="single" w:sz="6" w:space="0" w:color="D6E4F0"/>
              <w:left w:val="single" w:sz="6" w:space="0" w:color="D6E4F0"/>
              <w:bottom w:val="single" w:sz="6" w:space="0" w:color="D6E4F0"/>
              <w:right w:val="single" w:sz="6" w:space="0" w:color="D6E4F0"/>
            </w:tcBorders>
            <w:shd w:val="clear" w:color="auto" w:fill="EAF3F8"/>
            <w:tcMar>
              <w:top w:w="100" w:type="dxa"/>
              <w:left w:w="120" w:type="dxa"/>
              <w:bottom w:w="100" w:type="dxa"/>
              <w:right w:w="120" w:type="dxa"/>
            </w:tcMar>
          </w:tcPr>
          <w:p w14:paraId="5EF1753F" w14:textId="77777777" w:rsidR="00B07E69" w:rsidRDefault="00000000">
            <w:r>
              <w:rPr>
                <w:b/>
                <w:color w:val="1F4E79"/>
                <w:sz w:val="19"/>
              </w:rPr>
              <w:t>02. Workflow &amp; Prototype</w:t>
            </w:r>
          </w:p>
        </w:tc>
        <w:tc>
          <w:tcPr>
            <w:tcW w:w="5141" w:type="dxa"/>
            <w:tcBorders>
              <w:top w:val="single" w:sz="6" w:space="0" w:color="D6E4F0"/>
              <w:left w:val="single" w:sz="6" w:space="0" w:color="D6E4F0"/>
              <w:bottom w:val="single" w:sz="6" w:space="0" w:color="D6E4F0"/>
              <w:right w:val="single" w:sz="6" w:space="0" w:color="D6E4F0"/>
            </w:tcBorders>
            <w:shd w:val="clear" w:color="auto" w:fill="FFFFFF"/>
            <w:tcMar>
              <w:top w:w="100" w:type="dxa"/>
              <w:left w:w="120" w:type="dxa"/>
              <w:bottom w:w="100" w:type="dxa"/>
              <w:right w:w="120" w:type="dxa"/>
            </w:tcMar>
          </w:tcPr>
          <w:p w14:paraId="702BCC9F" w14:textId="77777777" w:rsidR="00B07E69" w:rsidRDefault="00000000">
            <w:r>
              <w:rPr>
                <w:color w:val="282828"/>
                <w:sz w:val="19"/>
              </w:rPr>
              <w:t>Ít nhất 02 workflow AI + 01–02 prototype có thể tiếp tục pilot.</w:t>
            </w:r>
          </w:p>
        </w:tc>
      </w:tr>
      <w:tr w:rsidR="00B07E69" w14:paraId="436463C2" w14:textId="77777777">
        <w:trPr>
          <w:cantSplit/>
          <w:jc w:val="center"/>
        </w:trPr>
        <w:tc>
          <w:tcPr>
            <w:tcW w:w="5141" w:type="dxa"/>
            <w:tcBorders>
              <w:top w:val="single" w:sz="6" w:space="0" w:color="D6E4F0"/>
              <w:left w:val="single" w:sz="6" w:space="0" w:color="D6E4F0"/>
              <w:bottom w:val="single" w:sz="6" w:space="0" w:color="D6E4F0"/>
              <w:right w:val="single" w:sz="6" w:space="0" w:color="D6E4F0"/>
            </w:tcBorders>
            <w:shd w:val="clear" w:color="auto" w:fill="EAF3F8"/>
            <w:tcMar>
              <w:top w:w="100" w:type="dxa"/>
              <w:left w:w="120" w:type="dxa"/>
              <w:bottom w:w="100" w:type="dxa"/>
              <w:right w:w="120" w:type="dxa"/>
            </w:tcMar>
          </w:tcPr>
          <w:p w14:paraId="0AB2CAC1" w14:textId="77777777" w:rsidR="00B07E69" w:rsidRDefault="00000000">
            <w:r>
              <w:rPr>
                <w:b/>
                <w:color w:val="1F4E79"/>
                <w:sz w:val="19"/>
              </w:rPr>
              <w:t>03. Knowledge Base</w:t>
            </w:r>
          </w:p>
        </w:tc>
        <w:tc>
          <w:tcPr>
            <w:tcW w:w="5141" w:type="dxa"/>
            <w:tcBorders>
              <w:top w:val="single" w:sz="6" w:space="0" w:color="D6E4F0"/>
              <w:left w:val="single" w:sz="6" w:space="0" w:color="D6E4F0"/>
              <w:bottom w:val="single" w:sz="6" w:space="0" w:color="D6E4F0"/>
              <w:right w:val="single" w:sz="6" w:space="0" w:color="D6E4F0"/>
            </w:tcBorders>
            <w:shd w:val="clear" w:color="auto" w:fill="FFFFFF"/>
            <w:tcMar>
              <w:top w:w="100" w:type="dxa"/>
              <w:left w:w="120" w:type="dxa"/>
              <w:bottom w:w="100" w:type="dxa"/>
              <w:right w:w="120" w:type="dxa"/>
            </w:tcMar>
          </w:tcPr>
          <w:p w14:paraId="08190869" w14:textId="77777777" w:rsidR="00B07E69" w:rsidRDefault="00000000">
            <w:r>
              <w:rPr>
                <w:color w:val="282828"/>
                <w:sz w:val="19"/>
              </w:rPr>
              <w:t>Cấu trúc kho tri thức từ quy định, hướng dẫn, biểu mẫu, tiêu chí và tài liệu nghiệp vụ.</w:t>
            </w:r>
          </w:p>
        </w:tc>
      </w:tr>
      <w:tr w:rsidR="00B07E69" w14:paraId="4DEEEAA1" w14:textId="77777777">
        <w:trPr>
          <w:cantSplit/>
          <w:jc w:val="center"/>
        </w:trPr>
        <w:tc>
          <w:tcPr>
            <w:tcW w:w="5141" w:type="dxa"/>
            <w:tcBorders>
              <w:top w:val="single" w:sz="6" w:space="0" w:color="D6E4F0"/>
              <w:left w:val="single" w:sz="6" w:space="0" w:color="D6E4F0"/>
              <w:bottom w:val="single" w:sz="6" w:space="0" w:color="D6E4F0"/>
              <w:right w:val="single" w:sz="6" w:space="0" w:color="D6E4F0"/>
            </w:tcBorders>
            <w:shd w:val="clear" w:color="auto" w:fill="EAF3F8"/>
            <w:tcMar>
              <w:top w:w="100" w:type="dxa"/>
              <w:left w:w="120" w:type="dxa"/>
              <w:bottom w:w="100" w:type="dxa"/>
              <w:right w:w="120" w:type="dxa"/>
            </w:tcMar>
          </w:tcPr>
          <w:p w14:paraId="7D53EB7B" w14:textId="77777777" w:rsidR="00B07E69" w:rsidRDefault="00000000">
            <w:r>
              <w:rPr>
                <w:b/>
                <w:color w:val="1F4E79"/>
                <w:sz w:val="19"/>
              </w:rPr>
              <w:t>04. KPI &amp; Pilot Plan</w:t>
            </w:r>
          </w:p>
        </w:tc>
        <w:tc>
          <w:tcPr>
            <w:tcW w:w="5141" w:type="dxa"/>
            <w:tcBorders>
              <w:top w:val="single" w:sz="6" w:space="0" w:color="D6E4F0"/>
              <w:left w:val="single" w:sz="6" w:space="0" w:color="D6E4F0"/>
              <w:bottom w:val="single" w:sz="6" w:space="0" w:color="D6E4F0"/>
              <w:right w:val="single" w:sz="6" w:space="0" w:color="D6E4F0"/>
            </w:tcBorders>
            <w:shd w:val="clear" w:color="auto" w:fill="FFFFFF"/>
            <w:tcMar>
              <w:top w:w="100" w:type="dxa"/>
              <w:left w:w="120" w:type="dxa"/>
              <w:bottom w:w="100" w:type="dxa"/>
              <w:right w:w="120" w:type="dxa"/>
            </w:tcMar>
          </w:tcPr>
          <w:p w14:paraId="177DBE01" w14:textId="77777777" w:rsidR="00B07E69" w:rsidRDefault="00000000">
            <w:r>
              <w:rPr>
                <w:color w:val="282828"/>
                <w:sz w:val="19"/>
              </w:rPr>
              <w:t>Bộ KPI, dữ liệu cần tích hợp, rủi ro/kiểm soát và kế hoạch pilot 3–6 tháng.</w:t>
            </w:r>
          </w:p>
        </w:tc>
      </w:tr>
      <w:tr w:rsidR="00B07E69" w14:paraId="67D9AFFF" w14:textId="77777777">
        <w:trPr>
          <w:cantSplit/>
          <w:jc w:val="center"/>
        </w:trPr>
        <w:tc>
          <w:tcPr>
            <w:tcW w:w="5141" w:type="dxa"/>
            <w:tcBorders>
              <w:top w:val="single" w:sz="6" w:space="0" w:color="D6E4F0"/>
              <w:left w:val="single" w:sz="6" w:space="0" w:color="D6E4F0"/>
              <w:bottom w:val="single" w:sz="6" w:space="0" w:color="D6E4F0"/>
              <w:right w:val="single" w:sz="6" w:space="0" w:color="D6E4F0"/>
            </w:tcBorders>
            <w:shd w:val="clear" w:color="auto" w:fill="EAF3F8"/>
            <w:tcMar>
              <w:top w:w="100" w:type="dxa"/>
              <w:left w:w="120" w:type="dxa"/>
              <w:bottom w:w="100" w:type="dxa"/>
              <w:right w:w="120" w:type="dxa"/>
            </w:tcMar>
          </w:tcPr>
          <w:p w14:paraId="61ABFA27" w14:textId="77777777" w:rsidR="00B07E69" w:rsidRDefault="00000000">
            <w:r>
              <w:rPr>
                <w:b/>
                <w:color w:val="1F4E79"/>
                <w:sz w:val="19"/>
              </w:rPr>
              <w:t>05. Software Transfer</w:t>
            </w:r>
          </w:p>
        </w:tc>
        <w:tc>
          <w:tcPr>
            <w:tcW w:w="5141" w:type="dxa"/>
            <w:tcBorders>
              <w:top w:val="single" w:sz="6" w:space="0" w:color="D6E4F0"/>
              <w:left w:val="single" w:sz="6" w:space="0" w:color="D6E4F0"/>
              <w:bottom w:val="single" w:sz="6" w:space="0" w:color="D6E4F0"/>
              <w:right w:val="single" w:sz="6" w:space="0" w:color="D6E4F0"/>
            </w:tcBorders>
            <w:shd w:val="clear" w:color="auto" w:fill="FFFFFF"/>
            <w:tcMar>
              <w:top w:w="100" w:type="dxa"/>
              <w:left w:w="120" w:type="dxa"/>
              <w:bottom w:w="100" w:type="dxa"/>
              <w:right w:w="120" w:type="dxa"/>
            </w:tcMar>
          </w:tcPr>
          <w:p w14:paraId="1DA897F1" w14:textId="77777777" w:rsidR="00B07E69" w:rsidRDefault="00000000">
            <w:r>
              <w:rPr>
                <w:color w:val="282828"/>
                <w:sz w:val="19"/>
              </w:rPr>
              <w:t>Bộ phần mềm phiên bản thử nghiệm + hướng dẫn cấu hình và triển khai.</w:t>
            </w:r>
          </w:p>
        </w:tc>
      </w:tr>
    </w:tbl>
    <w:p w14:paraId="2541B35D" w14:textId="77777777" w:rsidR="00B07E69" w:rsidRDefault="00000000">
      <w:pPr>
        <w:pBdr>
          <w:bottom w:val="single" w:sz="8" w:space="1" w:color="9BC2E6"/>
        </w:pBdr>
        <w:spacing w:before="140" w:after="80"/>
      </w:pPr>
      <w:r>
        <w:rPr>
          <w:b/>
          <w:color w:val="123B5D"/>
          <w:sz w:val="28"/>
        </w:rPr>
        <w:t>7. PHẦN MỀM ĐƯỢC CHUYỂN GIAO MIỄN PHÍ</w:t>
      </w:r>
    </w:p>
    <w:p w14:paraId="648AB593" w14:textId="77777777" w:rsidR="00B07E69" w:rsidRDefault="00000000">
      <w:pPr>
        <w:spacing w:after="80"/>
      </w:pPr>
      <w:r>
        <w:rPr>
          <w:b/>
          <w:color w:val="9C5700"/>
          <w:sz w:val="22"/>
        </w:rPr>
        <w:t>Các đơn vị tham dự được chuyển giao MIỄN PHÍ bộ AI Journal &amp; Research Management Suite phiên bản triển khai thử nghiệm trong khuôn khổ khóa tập huấn.</w:t>
      </w:r>
    </w:p>
    <w:tbl>
      <w:tblPr>
        <w:tblW w:w="0" w:type="auto"/>
        <w:jc w:val="center"/>
        <w:tblLook w:val="04A0" w:firstRow="1" w:lastRow="0" w:firstColumn="1" w:lastColumn="0" w:noHBand="0" w:noVBand="1"/>
      </w:tblPr>
      <w:tblGrid>
        <w:gridCol w:w="3427"/>
        <w:gridCol w:w="3427"/>
        <w:gridCol w:w="3427"/>
      </w:tblGrid>
      <w:tr w:rsidR="00B07E69" w14:paraId="1AC94D1E" w14:textId="77777777">
        <w:trPr>
          <w:cantSplit/>
          <w:jc w:val="center"/>
        </w:trPr>
        <w:tc>
          <w:tcPr>
            <w:tcW w:w="3427" w:type="dxa"/>
            <w:tcBorders>
              <w:top w:val="single" w:sz="6" w:space="0" w:color="D8E4EC"/>
              <w:left w:val="single" w:sz="6" w:space="0" w:color="D8E4EC"/>
              <w:bottom w:val="single" w:sz="6" w:space="0" w:color="D8E4EC"/>
              <w:right w:val="single" w:sz="6" w:space="0" w:color="D8E4EC"/>
            </w:tcBorders>
            <w:shd w:val="clear" w:color="auto" w:fill="F4F8FB"/>
            <w:tcMar>
              <w:top w:w="80" w:type="dxa"/>
              <w:left w:w="90" w:type="dxa"/>
              <w:bottom w:w="80" w:type="dxa"/>
              <w:right w:w="90" w:type="dxa"/>
            </w:tcMar>
          </w:tcPr>
          <w:p w14:paraId="3864AA7C" w14:textId="77777777" w:rsidR="00B07E69" w:rsidRDefault="00000000">
            <w:r>
              <w:rPr>
                <w:b/>
                <w:color w:val="2D2D2D"/>
                <w:sz w:val="17"/>
              </w:rPr>
              <w:t>1</w:t>
            </w:r>
          </w:p>
        </w:tc>
        <w:tc>
          <w:tcPr>
            <w:tcW w:w="3427" w:type="dxa"/>
            <w:tcBorders>
              <w:top w:val="single" w:sz="6" w:space="0" w:color="D8E4EC"/>
              <w:left w:val="single" w:sz="6" w:space="0" w:color="D8E4EC"/>
              <w:bottom w:val="single" w:sz="6" w:space="0" w:color="D8E4EC"/>
              <w:right w:val="single" w:sz="6" w:space="0" w:color="D8E4EC"/>
            </w:tcBorders>
            <w:shd w:val="clear" w:color="auto" w:fill="F4F8FB"/>
            <w:tcMar>
              <w:top w:w="80" w:type="dxa"/>
              <w:left w:w="90" w:type="dxa"/>
              <w:bottom w:w="80" w:type="dxa"/>
              <w:right w:w="90" w:type="dxa"/>
            </w:tcMar>
          </w:tcPr>
          <w:p w14:paraId="08ED27F9" w14:textId="77777777" w:rsidR="00B07E69" w:rsidRDefault="00000000">
            <w:r>
              <w:rPr>
                <w:b/>
                <w:color w:val="1F4E79"/>
                <w:sz w:val="17"/>
              </w:rPr>
              <w:t>AI Journal Copilot</w:t>
            </w:r>
          </w:p>
        </w:tc>
        <w:tc>
          <w:tcPr>
            <w:tcW w:w="3427" w:type="dxa"/>
            <w:tcBorders>
              <w:top w:val="single" w:sz="6" w:space="0" w:color="D8E4EC"/>
              <w:left w:val="single" w:sz="6" w:space="0" w:color="D8E4EC"/>
              <w:bottom w:val="single" w:sz="6" w:space="0" w:color="D8E4EC"/>
              <w:right w:val="single" w:sz="6" w:space="0" w:color="D8E4EC"/>
            </w:tcBorders>
            <w:shd w:val="clear" w:color="auto" w:fill="F4F8FB"/>
            <w:tcMar>
              <w:top w:w="80" w:type="dxa"/>
              <w:left w:w="90" w:type="dxa"/>
              <w:bottom w:w="80" w:type="dxa"/>
              <w:right w:w="90" w:type="dxa"/>
            </w:tcMar>
          </w:tcPr>
          <w:p w14:paraId="0D233588" w14:textId="77777777" w:rsidR="00B07E69" w:rsidRDefault="00000000">
            <w:r>
              <w:rPr>
                <w:color w:val="2D2D2D"/>
                <w:sz w:val="17"/>
              </w:rPr>
              <w:t>Tra cứu quy định, hướng dẫn tác giả, quy trình biên tập và tiêu chí tạp chí.</w:t>
            </w:r>
          </w:p>
        </w:tc>
      </w:tr>
      <w:tr w:rsidR="00B07E69" w14:paraId="55FEEC08" w14:textId="77777777">
        <w:trPr>
          <w:cantSplit/>
          <w:jc w:val="center"/>
        </w:trPr>
        <w:tc>
          <w:tcPr>
            <w:tcW w:w="3427" w:type="dxa"/>
            <w:tcBorders>
              <w:top w:val="single" w:sz="6" w:space="0" w:color="D8E4EC"/>
              <w:left w:val="single" w:sz="6" w:space="0" w:color="D8E4EC"/>
              <w:bottom w:val="single" w:sz="6" w:space="0" w:color="D8E4EC"/>
              <w:right w:val="single" w:sz="6" w:space="0" w:color="D8E4EC"/>
            </w:tcBorders>
            <w:shd w:val="clear" w:color="auto" w:fill="FFFFFF"/>
            <w:tcMar>
              <w:top w:w="80" w:type="dxa"/>
              <w:left w:w="90" w:type="dxa"/>
              <w:bottom w:w="80" w:type="dxa"/>
              <w:right w:w="90" w:type="dxa"/>
            </w:tcMar>
          </w:tcPr>
          <w:p w14:paraId="37A03FE8" w14:textId="77777777" w:rsidR="00B07E69" w:rsidRDefault="00000000">
            <w:r>
              <w:rPr>
                <w:b/>
                <w:color w:val="2D2D2D"/>
                <w:sz w:val="17"/>
              </w:rPr>
              <w:t>2</w:t>
            </w:r>
          </w:p>
        </w:tc>
        <w:tc>
          <w:tcPr>
            <w:tcW w:w="3427" w:type="dxa"/>
            <w:tcBorders>
              <w:top w:val="single" w:sz="6" w:space="0" w:color="D8E4EC"/>
              <w:left w:val="single" w:sz="6" w:space="0" w:color="D8E4EC"/>
              <w:bottom w:val="single" w:sz="6" w:space="0" w:color="D8E4EC"/>
              <w:right w:val="single" w:sz="6" w:space="0" w:color="D8E4EC"/>
            </w:tcBorders>
            <w:shd w:val="clear" w:color="auto" w:fill="FFFFFF"/>
            <w:tcMar>
              <w:top w:w="80" w:type="dxa"/>
              <w:left w:w="90" w:type="dxa"/>
              <w:bottom w:w="80" w:type="dxa"/>
              <w:right w:w="90" w:type="dxa"/>
            </w:tcMar>
          </w:tcPr>
          <w:p w14:paraId="19C0701D" w14:textId="77777777" w:rsidR="00B07E69" w:rsidRDefault="00000000">
            <w:r>
              <w:rPr>
                <w:b/>
                <w:color w:val="1F4E79"/>
                <w:sz w:val="17"/>
              </w:rPr>
              <w:t>AI Manuscript Screening Assistant</w:t>
            </w:r>
          </w:p>
        </w:tc>
        <w:tc>
          <w:tcPr>
            <w:tcW w:w="3427" w:type="dxa"/>
            <w:tcBorders>
              <w:top w:val="single" w:sz="6" w:space="0" w:color="D8E4EC"/>
              <w:left w:val="single" w:sz="6" w:space="0" w:color="D8E4EC"/>
              <w:bottom w:val="single" w:sz="6" w:space="0" w:color="D8E4EC"/>
              <w:right w:val="single" w:sz="6" w:space="0" w:color="D8E4EC"/>
            </w:tcBorders>
            <w:shd w:val="clear" w:color="auto" w:fill="FFFFFF"/>
            <w:tcMar>
              <w:top w:w="80" w:type="dxa"/>
              <w:left w:w="90" w:type="dxa"/>
              <w:bottom w:w="80" w:type="dxa"/>
              <w:right w:w="90" w:type="dxa"/>
            </w:tcMar>
          </w:tcPr>
          <w:p w14:paraId="0699D14B" w14:textId="77777777" w:rsidR="00B07E69" w:rsidRDefault="00000000">
            <w:r>
              <w:rPr>
                <w:color w:val="2D2D2D"/>
                <w:sz w:val="17"/>
              </w:rPr>
              <w:t>Hỗ trợ screening cấu trúc, metadata, checklist và các vấn đề cần biên tập viên rà soát.</w:t>
            </w:r>
          </w:p>
        </w:tc>
      </w:tr>
      <w:tr w:rsidR="00B07E69" w14:paraId="3E3D7136" w14:textId="77777777">
        <w:trPr>
          <w:cantSplit/>
          <w:jc w:val="center"/>
        </w:trPr>
        <w:tc>
          <w:tcPr>
            <w:tcW w:w="3427" w:type="dxa"/>
            <w:tcBorders>
              <w:top w:val="single" w:sz="6" w:space="0" w:color="D8E4EC"/>
              <w:left w:val="single" w:sz="6" w:space="0" w:color="D8E4EC"/>
              <w:bottom w:val="single" w:sz="6" w:space="0" w:color="D8E4EC"/>
              <w:right w:val="single" w:sz="6" w:space="0" w:color="D8E4EC"/>
            </w:tcBorders>
            <w:shd w:val="clear" w:color="auto" w:fill="F4F8FB"/>
            <w:tcMar>
              <w:top w:w="80" w:type="dxa"/>
              <w:left w:w="90" w:type="dxa"/>
              <w:bottom w:w="80" w:type="dxa"/>
              <w:right w:w="90" w:type="dxa"/>
            </w:tcMar>
          </w:tcPr>
          <w:p w14:paraId="2FB1DB2E" w14:textId="77777777" w:rsidR="00B07E69" w:rsidRDefault="00000000">
            <w:r>
              <w:rPr>
                <w:b/>
                <w:color w:val="2D2D2D"/>
                <w:sz w:val="17"/>
              </w:rPr>
              <w:t>3</w:t>
            </w:r>
          </w:p>
        </w:tc>
        <w:tc>
          <w:tcPr>
            <w:tcW w:w="3427" w:type="dxa"/>
            <w:tcBorders>
              <w:top w:val="single" w:sz="6" w:space="0" w:color="D8E4EC"/>
              <w:left w:val="single" w:sz="6" w:space="0" w:color="D8E4EC"/>
              <w:bottom w:val="single" w:sz="6" w:space="0" w:color="D8E4EC"/>
              <w:right w:val="single" w:sz="6" w:space="0" w:color="D8E4EC"/>
            </w:tcBorders>
            <w:shd w:val="clear" w:color="auto" w:fill="F4F8FB"/>
            <w:tcMar>
              <w:top w:w="80" w:type="dxa"/>
              <w:left w:w="90" w:type="dxa"/>
              <w:bottom w:w="80" w:type="dxa"/>
              <w:right w:w="90" w:type="dxa"/>
            </w:tcMar>
          </w:tcPr>
          <w:p w14:paraId="5532393E" w14:textId="77777777" w:rsidR="00B07E69" w:rsidRDefault="00000000">
            <w:r>
              <w:rPr>
                <w:b/>
                <w:color w:val="1F4E79"/>
                <w:sz w:val="17"/>
              </w:rPr>
              <w:t>AI Reviewer Matching Assistant</w:t>
            </w:r>
          </w:p>
        </w:tc>
        <w:tc>
          <w:tcPr>
            <w:tcW w:w="3427" w:type="dxa"/>
            <w:tcBorders>
              <w:top w:val="single" w:sz="6" w:space="0" w:color="D8E4EC"/>
              <w:left w:val="single" w:sz="6" w:space="0" w:color="D8E4EC"/>
              <w:bottom w:val="single" w:sz="6" w:space="0" w:color="D8E4EC"/>
              <w:right w:val="single" w:sz="6" w:space="0" w:color="D8E4EC"/>
            </w:tcBorders>
            <w:shd w:val="clear" w:color="auto" w:fill="F4F8FB"/>
            <w:tcMar>
              <w:top w:w="80" w:type="dxa"/>
              <w:left w:w="90" w:type="dxa"/>
              <w:bottom w:w="80" w:type="dxa"/>
              <w:right w:w="90" w:type="dxa"/>
            </w:tcMar>
          </w:tcPr>
          <w:p w14:paraId="02CAEEF2" w14:textId="77777777" w:rsidR="00B07E69" w:rsidRDefault="00000000">
            <w:r>
              <w:rPr>
                <w:color w:val="2D2D2D"/>
                <w:sz w:val="17"/>
              </w:rPr>
              <w:t>Gợi ý reviewer theo chủ đề/hồ sơ; hỗ trợ kiểm tra xung đột lợi ích theo quy trình.</w:t>
            </w:r>
          </w:p>
        </w:tc>
      </w:tr>
      <w:tr w:rsidR="00B07E69" w14:paraId="7679BD96" w14:textId="77777777">
        <w:trPr>
          <w:cantSplit/>
          <w:jc w:val="center"/>
        </w:trPr>
        <w:tc>
          <w:tcPr>
            <w:tcW w:w="3427" w:type="dxa"/>
            <w:tcBorders>
              <w:top w:val="single" w:sz="6" w:space="0" w:color="D8E4EC"/>
              <w:left w:val="single" w:sz="6" w:space="0" w:color="D8E4EC"/>
              <w:bottom w:val="single" w:sz="6" w:space="0" w:color="D8E4EC"/>
              <w:right w:val="single" w:sz="6" w:space="0" w:color="D8E4EC"/>
            </w:tcBorders>
            <w:shd w:val="clear" w:color="auto" w:fill="FFFFFF"/>
            <w:tcMar>
              <w:top w:w="80" w:type="dxa"/>
              <w:left w:w="90" w:type="dxa"/>
              <w:bottom w:w="80" w:type="dxa"/>
              <w:right w:w="90" w:type="dxa"/>
            </w:tcMar>
          </w:tcPr>
          <w:p w14:paraId="562D0068" w14:textId="77777777" w:rsidR="00B07E69" w:rsidRDefault="00000000">
            <w:r>
              <w:rPr>
                <w:b/>
                <w:color w:val="2D2D2D"/>
                <w:sz w:val="17"/>
              </w:rPr>
              <w:t>4</w:t>
            </w:r>
          </w:p>
        </w:tc>
        <w:tc>
          <w:tcPr>
            <w:tcW w:w="3427" w:type="dxa"/>
            <w:tcBorders>
              <w:top w:val="single" w:sz="6" w:space="0" w:color="D8E4EC"/>
              <w:left w:val="single" w:sz="6" w:space="0" w:color="D8E4EC"/>
              <w:bottom w:val="single" w:sz="6" w:space="0" w:color="D8E4EC"/>
              <w:right w:val="single" w:sz="6" w:space="0" w:color="D8E4EC"/>
            </w:tcBorders>
            <w:shd w:val="clear" w:color="auto" w:fill="FFFFFF"/>
            <w:tcMar>
              <w:top w:w="80" w:type="dxa"/>
              <w:left w:w="90" w:type="dxa"/>
              <w:bottom w:w="80" w:type="dxa"/>
              <w:right w:w="90" w:type="dxa"/>
            </w:tcMar>
          </w:tcPr>
          <w:p w14:paraId="177573D2" w14:textId="77777777" w:rsidR="00B07E69" w:rsidRDefault="00000000">
            <w:r>
              <w:rPr>
                <w:b/>
                <w:color w:val="1F4E79"/>
                <w:sz w:val="17"/>
              </w:rPr>
              <w:t>AI Editorial &amp; Revision Tracker</w:t>
            </w:r>
          </w:p>
        </w:tc>
        <w:tc>
          <w:tcPr>
            <w:tcW w:w="3427" w:type="dxa"/>
            <w:tcBorders>
              <w:top w:val="single" w:sz="6" w:space="0" w:color="D8E4EC"/>
              <w:left w:val="single" w:sz="6" w:space="0" w:color="D8E4EC"/>
              <w:bottom w:val="single" w:sz="6" w:space="0" w:color="D8E4EC"/>
              <w:right w:val="single" w:sz="6" w:space="0" w:color="D8E4EC"/>
            </w:tcBorders>
            <w:shd w:val="clear" w:color="auto" w:fill="FFFFFF"/>
            <w:tcMar>
              <w:top w:w="80" w:type="dxa"/>
              <w:left w:w="90" w:type="dxa"/>
              <w:bottom w:w="80" w:type="dxa"/>
              <w:right w:w="90" w:type="dxa"/>
            </w:tcMar>
          </w:tcPr>
          <w:p w14:paraId="0FE8F132" w14:textId="77777777" w:rsidR="00B07E69" w:rsidRDefault="00000000">
            <w:r>
              <w:rPr>
                <w:color w:val="2D2D2D"/>
                <w:sz w:val="17"/>
              </w:rPr>
              <w:t>Theo dõi vòng phản biện – sửa bài – quyết định; tóm tắt và đối chiếu phản hồi.</w:t>
            </w:r>
          </w:p>
        </w:tc>
      </w:tr>
      <w:tr w:rsidR="00B07E69" w14:paraId="7F21276B" w14:textId="77777777">
        <w:trPr>
          <w:cantSplit/>
          <w:jc w:val="center"/>
        </w:trPr>
        <w:tc>
          <w:tcPr>
            <w:tcW w:w="3427" w:type="dxa"/>
            <w:tcBorders>
              <w:top w:val="single" w:sz="6" w:space="0" w:color="D8E4EC"/>
              <w:left w:val="single" w:sz="6" w:space="0" w:color="D8E4EC"/>
              <w:bottom w:val="single" w:sz="6" w:space="0" w:color="D8E4EC"/>
              <w:right w:val="single" w:sz="6" w:space="0" w:color="D8E4EC"/>
            </w:tcBorders>
            <w:shd w:val="clear" w:color="auto" w:fill="F4F8FB"/>
            <w:tcMar>
              <w:top w:w="80" w:type="dxa"/>
              <w:left w:w="90" w:type="dxa"/>
              <w:bottom w:w="80" w:type="dxa"/>
              <w:right w:w="90" w:type="dxa"/>
            </w:tcMar>
          </w:tcPr>
          <w:p w14:paraId="376B2D10" w14:textId="77777777" w:rsidR="00B07E69" w:rsidRDefault="00000000">
            <w:r>
              <w:rPr>
                <w:b/>
                <w:color w:val="2D2D2D"/>
                <w:sz w:val="17"/>
              </w:rPr>
              <w:t>5</w:t>
            </w:r>
          </w:p>
        </w:tc>
        <w:tc>
          <w:tcPr>
            <w:tcW w:w="3427" w:type="dxa"/>
            <w:tcBorders>
              <w:top w:val="single" w:sz="6" w:space="0" w:color="D8E4EC"/>
              <w:left w:val="single" w:sz="6" w:space="0" w:color="D8E4EC"/>
              <w:bottom w:val="single" w:sz="6" w:space="0" w:color="D8E4EC"/>
              <w:right w:val="single" w:sz="6" w:space="0" w:color="D8E4EC"/>
            </w:tcBorders>
            <w:shd w:val="clear" w:color="auto" w:fill="F4F8FB"/>
            <w:tcMar>
              <w:top w:w="80" w:type="dxa"/>
              <w:left w:w="90" w:type="dxa"/>
              <w:bottom w:w="80" w:type="dxa"/>
              <w:right w:w="90" w:type="dxa"/>
            </w:tcMar>
          </w:tcPr>
          <w:p w14:paraId="25AC852C" w14:textId="77777777" w:rsidR="00B07E69" w:rsidRDefault="00000000">
            <w:r>
              <w:rPr>
                <w:b/>
                <w:color w:val="1F4E79"/>
                <w:sz w:val="17"/>
              </w:rPr>
              <w:t>AI Metadata &amp; Publication Assistant</w:t>
            </w:r>
          </w:p>
        </w:tc>
        <w:tc>
          <w:tcPr>
            <w:tcW w:w="3427" w:type="dxa"/>
            <w:tcBorders>
              <w:top w:val="single" w:sz="6" w:space="0" w:color="D8E4EC"/>
              <w:left w:val="single" w:sz="6" w:space="0" w:color="D8E4EC"/>
              <w:bottom w:val="single" w:sz="6" w:space="0" w:color="D8E4EC"/>
              <w:right w:val="single" w:sz="6" w:space="0" w:color="D8E4EC"/>
            </w:tcBorders>
            <w:shd w:val="clear" w:color="auto" w:fill="F4F8FB"/>
            <w:tcMar>
              <w:top w:w="80" w:type="dxa"/>
              <w:left w:w="90" w:type="dxa"/>
              <w:bottom w:w="80" w:type="dxa"/>
              <w:right w:w="90" w:type="dxa"/>
            </w:tcMar>
          </w:tcPr>
          <w:p w14:paraId="667DB1F6" w14:textId="77777777" w:rsidR="00B07E69" w:rsidRDefault="00000000">
            <w:r>
              <w:rPr>
                <w:color w:val="2D2D2D"/>
                <w:sz w:val="17"/>
              </w:rPr>
              <w:t>Hỗ trợ chuẩn hóa metadata, abstract/keywords và dữ liệu phục vụ xuất bản.</w:t>
            </w:r>
          </w:p>
        </w:tc>
      </w:tr>
      <w:tr w:rsidR="00B07E69" w14:paraId="77657864" w14:textId="77777777">
        <w:trPr>
          <w:cantSplit/>
          <w:jc w:val="center"/>
        </w:trPr>
        <w:tc>
          <w:tcPr>
            <w:tcW w:w="3427" w:type="dxa"/>
            <w:tcBorders>
              <w:top w:val="single" w:sz="6" w:space="0" w:color="D8E4EC"/>
              <w:left w:val="single" w:sz="6" w:space="0" w:color="D8E4EC"/>
              <w:bottom w:val="single" w:sz="6" w:space="0" w:color="D8E4EC"/>
              <w:right w:val="single" w:sz="6" w:space="0" w:color="D8E4EC"/>
            </w:tcBorders>
            <w:shd w:val="clear" w:color="auto" w:fill="FFFFFF"/>
            <w:tcMar>
              <w:top w:w="80" w:type="dxa"/>
              <w:left w:w="90" w:type="dxa"/>
              <w:bottom w:w="80" w:type="dxa"/>
              <w:right w:w="90" w:type="dxa"/>
            </w:tcMar>
          </w:tcPr>
          <w:p w14:paraId="35F23A25" w14:textId="77777777" w:rsidR="00B07E69" w:rsidRDefault="00000000">
            <w:r>
              <w:rPr>
                <w:b/>
                <w:color w:val="2D2D2D"/>
                <w:sz w:val="17"/>
              </w:rPr>
              <w:lastRenderedPageBreak/>
              <w:t>6</w:t>
            </w:r>
          </w:p>
        </w:tc>
        <w:tc>
          <w:tcPr>
            <w:tcW w:w="3427" w:type="dxa"/>
            <w:tcBorders>
              <w:top w:val="single" w:sz="6" w:space="0" w:color="D8E4EC"/>
              <w:left w:val="single" w:sz="6" w:space="0" w:color="D8E4EC"/>
              <w:bottom w:val="single" w:sz="6" w:space="0" w:color="D8E4EC"/>
              <w:right w:val="single" w:sz="6" w:space="0" w:color="D8E4EC"/>
            </w:tcBorders>
            <w:shd w:val="clear" w:color="auto" w:fill="FFFFFF"/>
            <w:tcMar>
              <w:top w:w="80" w:type="dxa"/>
              <w:left w:w="90" w:type="dxa"/>
              <w:bottom w:w="80" w:type="dxa"/>
              <w:right w:w="90" w:type="dxa"/>
            </w:tcMar>
          </w:tcPr>
          <w:p w14:paraId="28AD641A" w14:textId="77777777" w:rsidR="00B07E69" w:rsidRDefault="00000000">
            <w:r>
              <w:rPr>
                <w:b/>
                <w:color w:val="1F4E79"/>
                <w:sz w:val="17"/>
              </w:rPr>
              <w:t>AI Research Management Copilot</w:t>
            </w:r>
          </w:p>
        </w:tc>
        <w:tc>
          <w:tcPr>
            <w:tcW w:w="3427" w:type="dxa"/>
            <w:tcBorders>
              <w:top w:val="single" w:sz="6" w:space="0" w:color="D8E4EC"/>
              <w:left w:val="single" w:sz="6" w:space="0" w:color="D8E4EC"/>
              <w:bottom w:val="single" w:sz="6" w:space="0" w:color="D8E4EC"/>
              <w:right w:val="single" w:sz="6" w:space="0" w:color="D8E4EC"/>
            </w:tcBorders>
            <w:shd w:val="clear" w:color="auto" w:fill="FFFFFF"/>
            <w:tcMar>
              <w:top w:w="80" w:type="dxa"/>
              <w:left w:w="90" w:type="dxa"/>
              <w:bottom w:w="80" w:type="dxa"/>
              <w:right w:w="90" w:type="dxa"/>
            </w:tcMar>
          </w:tcPr>
          <w:p w14:paraId="1EE5F7F0" w14:textId="77777777" w:rsidR="00B07E69" w:rsidRDefault="00000000">
            <w:r>
              <w:rPr>
                <w:color w:val="2D2D2D"/>
                <w:sz w:val="17"/>
              </w:rPr>
              <w:t>Tra cứu quy chế, đề tài, biểu mẫu, quy trình và hỗ trợ theo dõi hồ sơ nghiên cứu.</w:t>
            </w:r>
          </w:p>
        </w:tc>
      </w:tr>
      <w:tr w:rsidR="00B07E69" w14:paraId="595606BC" w14:textId="77777777">
        <w:trPr>
          <w:cantSplit/>
          <w:jc w:val="center"/>
        </w:trPr>
        <w:tc>
          <w:tcPr>
            <w:tcW w:w="3427" w:type="dxa"/>
            <w:tcBorders>
              <w:top w:val="single" w:sz="6" w:space="0" w:color="D8E4EC"/>
              <w:left w:val="single" w:sz="6" w:space="0" w:color="D8E4EC"/>
              <w:bottom w:val="single" w:sz="6" w:space="0" w:color="D8E4EC"/>
              <w:right w:val="single" w:sz="6" w:space="0" w:color="D8E4EC"/>
            </w:tcBorders>
            <w:shd w:val="clear" w:color="auto" w:fill="F4F8FB"/>
            <w:tcMar>
              <w:top w:w="80" w:type="dxa"/>
              <w:left w:w="90" w:type="dxa"/>
              <w:bottom w:w="80" w:type="dxa"/>
              <w:right w:w="90" w:type="dxa"/>
            </w:tcMar>
          </w:tcPr>
          <w:p w14:paraId="0AC89C1A" w14:textId="77777777" w:rsidR="00B07E69" w:rsidRDefault="00000000">
            <w:r>
              <w:rPr>
                <w:b/>
                <w:color w:val="2D2D2D"/>
                <w:sz w:val="17"/>
              </w:rPr>
              <w:t>7</w:t>
            </w:r>
          </w:p>
        </w:tc>
        <w:tc>
          <w:tcPr>
            <w:tcW w:w="3427" w:type="dxa"/>
            <w:tcBorders>
              <w:top w:val="single" w:sz="6" w:space="0" w:color="D8E4EC"/>
              <w:left w:val="single" w:sz="6" w:space="0" w:color="D8E4EC"/>
              <w:bottom w:val="single" w:sz="6" w:space="0" w:color="D8E4EC"/>
              <w:right w:val="single" w:sz="6" w:space="0" w:color="D8E4EC"/>
            </w:tcBorders>
            <w:shd w:val="clear" w:color="auto" w:fill="F4F8FB"/>
            <w:tcMar>
              <w:top w:w="80" w:type="dxa"/>
              <w:left w:w="90" w:type="dxa"/>
              <w:bottom w:w="80" w:type="dxa"/>
              <w:right w:w="90" w:type="dxa"/>
            </w:tcMar>
          </w:tcPr>
          <w:p w14:paraId="4D194A04" w14:textId="77777777" w:rsidR="00B07E69" w:rsidRDefault="00000000">
            <w:r>
              <w:rPr>
                <w:b/>
                <w:color w:val="1F4E79"/>
                <w:sz w:val="17"/>
              </w:rPr>
              <w:t>Researcher 360</w:t>
            </w:r>
          </w:p>
        </w:tc>
        <w:tc>
          <w:tcPr>
            <w:tcW w:w="3427" w:type="dxa"/>
            <w:tcBorders>
              <w:top w:val="single" w:sz="6" w:space="0" w:color="D8E4EC"/>
              <w:left w:val="single" w:sz="6" w:space="0" w:color="D8E4EC"/>
              <w:bottom w:val="single" w:sz="6" w:space="0" w:color="D8E4EC"/>
              <w:right w:val="single" w:sz="6" w:space="0" w:color="D8E4EC"/>
            </w:tcBorders>
            <w:shd w:val="clear" w:color="auto" w:fill="F4F8FB"/>
            <w:tcMar>
              <w:top w:w="80" w:type="dxa"/>
              <w:left w:w="90" w:type="dxa"/>
              <w:bottom w:w="80" w:type="dxa"/>
              <w:right w:w="90" w:type="dxa"/>
            </w:tcMar>
          </w:tcPr>
          <w:p w14:paraId="5E395A9C" w14:textId="77777777" w:rsidR="00B07E69" w:rsidRDefault="00000000">
            <w:r>
              <w:rPr>
                <w:color w:val="2D2D2D"/>
                <w:sz w:val="17"/>
              </w:rPr>
              <w:t>Tổng hợp hồ sơ nhà khoa học: đề tài, công bố, hợp tác, hướng nghiên cứu và sản phẩm.</w:t>
            </w:r>
          </w:p>
        </w:tc>
      </w:tr>
      <w:tr w:rsidR="00B07E69" w14:paraId="4B698DCC" w14:textId="77777777">
        <w:trPr>
          <w:cantSplit/>
          <w:jc w:val="center"/>
        </w:trPr>
        <w:tc>
          <w:tcPr>
            <w:tcW w:w="3427" w:type="dxa"/>
            <w:tcBorders>
              <w:top w:val="single" w:sz="6" w:space="0" w:color="D8E4EC"/>
              <w:left w:val="single" w:sz="6" w:space="0" w:color="D8E4EC"/>
              <w:bottom w:val="single" w:sz="6" w:space="0" w:color="D8E4EC"/>
              <w:right w:val="single" w:sz="6" w:space="0" w:color="D8E4EC"/>
            </w:tcBorders>
            <w:shd w:val="clear" w:color="auto" w:fill="FFFFFF"/>
            <w:tcMar>
              <w:top w:w="80" w:type="dxa"/>
              <w:left w:w="90" w:type="dxa"/>
              <w:bottom w:w="80" w:type="dxa"/>
              <w:right w:w="90" w:type="dxa"/>
            </w:tcMar>
          </w:tcPr>
          <w:p w14:paraId="544D41FF" w14:textId="77777777" w:rsidR="00B07E69" w:rsidRDefault="00000000">
            <w:r>
              <w:rPr>
                <w:b/>
                <w:color w:val="2D2D2D"/>
                <w:sz w:val="17"/>
              </w:rPr>
              <w:t>8</w:t>
            </w:r>
          </w:p>
        </w:tc>
        <w:tc>
          <w:tcPr>
            <w:tcW w:w="3427" w:type="dxa"/>
            <w:tcBorders>
              <w:top w:val="single" w:sz="6" w:space="0" w:color="D8E4EC"/>
              <w:left w:val="single" w:sz="6" w:space="0" w:color="D8E4EC"/>
              <w:bottom w:val="single" w:sz="6" w:space="0" w:color="D8E4EC"/>
              <w:right w:val="single" w:sz="6" w:space="0" w:color="D8E4EC"/>
            </w:tcBorders>
            <w:shd w:val="clear" w:color="auto" w:fill="FFFFFF"/>
            <w:tcMar>
              <w:top w:w="80" w:type="dxa"/>
              <w:left w:w="90" w:type="dxa"/>
              <w:bottom w:w="80" w:type="dxa"/>
              <w:right w:w="90" w:type="dxa"/>
            </w:tcMar>
          </w:tcPr>
          <w:p w14:paraId="32E9BC76" w14:textId="77777777" w:rsidR="00B07E69" w:rsidRDefault="00000000">
            <w:r>
              <w:rPr>
                <w:b/>
                <w:color w:val="1F4E79"/>
                <w:sz w:val="17"/>
              </w:rPr>
              <w:t>Research Intelligence Dashboard</w:t>
            </w:r>
          </w:p>
        </w:tc>
        <w:tc>
          <w:tcPr>
            <w:tcW w:w="3427" w:type="dxa"/>
            <w:tcBorders>
              <w:top w:val="single" w:sz="6" w:space="0" w:color="D8E4EC"/>
              <w:left w:val="single" w:sz="6" w:space="0" w:color="D8E4EC"/>
              <w:bottom w:val="single" w:sz="6" w:space="0" w:color="D8E4EC"/>
              <w:right w:val="single" w:sz="6" w:space="0" w:color="D8E4EC"/>
            </w:tcBorders>
            <w:shd w:val="clear" w:color="auto" w:fill="FFFFFF"/>
            <w:tcMar>
              <w:top w:w="80" w:type="dxa"/>
              <w:left w:w="90" w:type="dxa"/>
              <w:bottom w:w="80" w:type="dxa"/>
              <w:right w:w="90" w:type="dxa"/>
            </w:tcMar>
          </w:tcPr>
          <w:p w14:paraId="4BEFD920" w14:textId="77777777" w:rsidR="00B07E69" w:rsidRDefault="00000000">
            <w:r>
              <w:rPr>
                <w:color w:val="2D2D2D"/>
                <w:sz w:val="17"/>
              </w:rPr>
              <w:t>Phân tích KPI, xu hướng, lĩnh vực mạnh, mạng lưới hợp tác và năng lực nghiên cứu.</w:t>
            </w:r>
          </w:p>
        </w:tc>
      </w:tr>
      <w:tr w:rsidR="00B07E69" w14:paraId="0230380E" w14:textId="77777777">
        <w:trPr>
          <w:cantSplit/>
          <w:jc w:val="center"/>
        </w:trPr>
        <w:tc>
          <w:tcPr>
            <w:tcW w:w="3427" w:type="dxa"/>
            <w:tcBorders>
              <w:top w:val="single" w:sz="6" w:space="0" w:color="D8E4EC"/>
              <w:left w:val="single" w:sz="6" w:space="0" w:color="D8E4EC"/>
              <w:bottom w:val="single" w:sz="6" w:space="0" w:color="D8E4EC"/>
              <w:right w:val="single" w:sz="6" w:space="0" w:color="D8E4EC"/>
            </w:tcBorders>
            <w:shd w:val="clear" w:color="auto" w:fill="F4F8FB"/>
            <w:tcMar>
              <w:top w:w="80" w:type="dxa"/>
              <w:left w:w="90" w:type="dxa"/>
              <w:bottom w:w="80" w:type="dxa"/>
              <w:right w:w="90" w:type="dxa"/>
            </w:tcMar>
          </w:tcPr>
          <w:p w14:paraId="2B71978A" w14:textId="77777777" w:rsidR="00B07E69" w:rsidRDefault="00000000">
            <w:r>
              <w:rPr>
                <w:b/>
                <w:color w:val="2D2D2D"/>
                <w:sz w:val="17"/>
              </w:rPr>
              <w:t>9</w:t>
            </w:r>
          </w:p>
        </w:tc>
        <w:tc>
          <w:tcPr>
            <w:tcW w:w="3427" w:type="dxa"/>
            <w:tcBorders>
              <w:top w:val="single" w:sz="6" w:space="0" w:color="D8E4EC"/>
              <w:left w:val="single" w:sz="6" w:space="0" w:color="D8E4EC"/>
              <w:bottom w:val="single" w:sz="6" w:space="0" w:color="D8E4EC"/>
              <w:right w:val="single" w:sz="6" w:space="0" w:color="D8E4EC"/>
            </w:tcBorders>
            <w:shd w:val="clear" w:color="auto" w:fill="F4F8FB"/>
            <w:tcMar>
              <w:top w:w="80" w:type="dxa"/>
              <w:left w:w="90" w:type="dxa"/>
              <w:bottom w:w="80" w:type="dxa"/>
              <w:right w:w="90" w:type="dxa"/>
            </w:tcMar>
          </w:tcPr>
          <w:p w14:paraId="3FCF4719" w14:textId="77777777" w:rsidR="00B07E69" w:rsidRDefault="00000000">
            <w:r>
              <w:rPr>
                <w:b/>
                <w:color w:val="1F4E79"/>
                <w:sz w:val="17"/>
              </w:rPr>
              <w:t>Grant &amp; Collaboration Matcher</w:t>
            </w:r>
          </w:p>
        </w:tc>
        <w:tc>
          <w:tcPr>
            <w:tcW w:w="3427" w:type="dxa"/>
            <w:tcBorders>
              <w:top w:val="single" w:sz="6" w:space="0" w:color="D8E4EC"/>
              <w:left w:val="single" w:sz="6" w:space="0" w:color="D8E4EC"/>
              <w:bottom w:val="single" w:sz="6" w:space="0" w:color="D8E4EC"/>
              <w:right w:val="single" w:sz="6" w:space="0" w:color="D8E4EC"/>
            </w:tcBorders>
            <w:shd w:val="clear" w:color="auto" w:fill="F4F8FB"/>
            <w:tcMar>
              <w:top w:w="80" w:type="dxa"/>
              <w:left w:w="90" w:type="dxa"/>
              <w:bottom w:w="80" w:type="dxa"/>
              <w:right w:w="90" w:type="dxa"/>
            </w:tcMar>
          </w:tcPr>
          <w:p w14:paraId="0DE76C3E" w14:textId="77777777" w:rsidR="00B07E69" w:rsidRDefault="00000000">
            <w:r>
              <w:rPr>
                <w:color w:val="2D2D2D"/>
                <w:sz w:val="17"/>
              </w:rPr>
              <w:t>Hỗ trợ đối chiếu cơ hội tài trợ/hợp tác với nhóm nghiên cứu phù hợp.</w:t>
            </w:r>
          </w:p>
        </w:tc>
      </w:tr>
      <w:tr w:rsidR="00B07E69" w14:paraId="68264166" w14:textId="77777777">
        <w:trPr>
          <w:cantSplit/>
          <w:jc w:val="center"/>
        </w:trPr>
        <w:tc>
          <w:tcPr>
            <w:tcW w:w="3427" w:type="dxa"/>
            <w:tcBorders>
              <w:top w:val="single" w:sz="6" w:space="0" w:color="D8E4EC"/>
              <w:left w:val="single" w:sz="6" w:space="0" w:color="D8E4EC"/>
              <w:bottom w:val="single" w:sz="6" w:space="0" w:color="D8E4EC"/>
              <w:right w:val="single" w:sz="6" w:space="0" w:color="D8E4EC"/>
            </w:tcBorders>
            <w:shd w:val="clear" w:color="auto" w:fill="FFFFFF"/>
            <w:tcMar>
              <w:top w:w="80" w:type="dxa"/>
              <w:left w:w="90" w:type="dxa"/>
              <w:bottom w:w="80" w:type="dxa"/>
              <w:right w:w="90" w:type="dxa"/>
            </w:tcMar>
          </w:tcPr>
          <w:p w14:paraId="0EE3270A" w14:textId="77777777" w:rsidR="00B07E69" w:rsidRDefault="00000000">
            <w:r>
              <w:rPr>
                <w:b/>
                <w:color w:val="2D2D2D"/>
                <w:sz w:val="17"/>
              </w:rPr>
              <w:t>10</w:t>
            </w:r>
          </w:p>
        </w:tc>
        <w:tc>
          <w:tcPr>
            <w:tcW w:w="3427" w:type="dxa"/>
            <w:tcBorders>
              <w:top w:val="single" w:sz="6" w:space="0" w:color="D8E4EC"/>
              <w:left w:val="single" w:sz="6" w:space="0" w:color="D8E4EC"/>
              <w:bottom w:val="single" w:sz="6" w:space="0" w:color="D8E4EC"/>
              <w:right w:val="single" w:sz="6" w:space="0" w:color="D8E4EC"/>
            </w:tcBorders>
            <w:shd w:val="clear" w:color="auto" w:fill="FFFFFF"/>
            <w:tcMar>
              <w:top w:w="80" w:type="dxa"/>
              <w:left w:w="90" w:type="dxa"/>
              <w:bottom w:w="80" w:type="dxa"/>
              <w:right w:w="90" w:type="dxa"/>
            </w:tcMar>
          </w:tcPr>
          <w:p w14:paraId="3B5D55B8" w14:textId="77777777" w:rsidR="00B07E69" w:rsidRDefault="00000000">
            <w:r>
              <w:rPr>
                <w:b/>
                <w:color w:val="1F4E79"/>
                <w:sz w:val="17"/>
              </w:rPr>
              <w:t>AI Knowledge Base &amp; RAG</w:t>
            </w:r>
          </w:p>
        </w:tc>
        <w:tc>
          <w:tcPr>
            <w:tcW w:w="3427" w:type="dxa"/>
            <w:tcBorders>
              <w:top w:val="single" w:sz="6" w:space="0" w:color="D8E4EC"/>
              <w:left w:val="single" w:sz="6" w:space="0" w:color="D8E4EC"/>
              <w:bottom w:val="single" w:sz="6" w:space="0" w:color="D8E4EC"/>
              <w:right w:val="single" w:sz="6" w:space="0" w:color="D8E4EC"/>
            </w:tcBorders>
            <w:shd w:val="clear" w:color="auto" w:fill="FFFFFF"/>
            <w:tcMar>
              <w:top w:w="80" w:type="dxa"/>
              <w:left w:w="90" w:type="dxa"/>
              <w:bottom w:w="80" w:type="dxa"/>
              <w:right w:w="90" w:type="dxa"/>
            </w:tcMar>
          </w:tcPr>
          <w:p w14:paraId="06AE4F56" w14:textId="77777777" w:rsidR="00B07E69" w:rsidRDefault="00000000">
            <w:r>
              <w:rPr>
                <w:color w:val="2D2D2D"/>
                <w:sz w:val="17"/>
              </w:rPr>
              <w:t>Kho tri thức dùng chung cho tạp chí và quản lý khoa học, có phân quyền và truy xuất nguồn.</w:t>
            </w:r>
          </w:p>
        </w:tc>
      </w:tr>
    </w:tbl>
    <w:p w14:paraId="1EA7D7E0" w14:textId="77777777" w:rsidR="00B07E69" w:rsidRDefault="00000000">
      <w:pPr>
        <w:pBdr>
          <w:bottom w:val="single" w:sz="8" w:space="1" w:color="9BC2E6"/>
        </w:pBdr>
        <w:spacing w:before="140" w:after="80"/>
      </w:pPr>
      <w:r>
        <w:rPr>
          <w:b/>
          <w:color w:val="123B5D"/>
          <w:sz w:val="28"/>
        </w:rPr>
        <w:t>8. PHẠM VI HỖ TRỢ CHUYỂN GIAO</w:t>
      </w:r>
    </w:p>
    <w:p w14:paraId="28115C7B" w14:textId="77777777" w:rsidR="00B07E69" w:rsidRDefault="00000000">
      <w:pPr>
        <w:pStyle w:val="ListBullet"/>
        <w:spacing w:after="40"/>
      </w:pPr>
      <w:r>
        <w:t>Cung cấp bộ phần mềm phiên bản triển khai thử nghiệm trong khuôn khổ khóa học.</w:t>
      </w:r>
    </w:p>
    <w:p w14:paraId="3D15A5B0" w14:textId="77777777" w:rsidR="00B07E69" w:rsidRDefault="00000000">
      <w:pPr>
        <w:pStyle w:val="ListBullet"/>
        <w:spacing w:after="40"/>
      </w:pPr>
      <w:r>
        <w:t>Hướng dẫn cài đặt/cấu hình, tạo Knowledge Base và phân quyền người dùng.</w:t>
      </w:r>
    </w:p>
    <w:p w14:paraId="028223F6" w14:textId="77777777" w:rsidR="00B07E69" w:rsidRDefault="00000000">
      <w:pPr>
        <w:pStyle w:val="ListBullet"/>
        <w:spacing w:after="40"/>
      </w:pPr>
      <w:r>
        <w:t>Cung cấp cấu trúc dữ liệu và workflow mẫu cho tạp chí và quản lý khoa học.</w:t>
      </w:r>
    </w:p>
    <w:p w14:paraId="55AA51BC" w14:textId="77777777" w:rsidR="00B07E69" w:rsidRDefault="00000000">
      <w:pPr>
        <w:pStyle w:val="ListBullet"/>
        <w:spacing w:after="40"/>
      </w:pPr>
      <w:r>
        <w:t>Hướng dẫn cấu hình quy định, checklist, rubric/criteria, danh mục đề tài và hồ sơ nhà khoa học.</w:t>
      </w:r>
    </w:p>
    <w:p w14:paraId="020E6A13" w14:textId="77777777" w:rsidR="00B07E69" w:rsidRDefault="00000000">
      <w:pPr>
        <w:pStyle w:val="ListBullet"/>
        <w:spacing w:after="40"/>
      </w:pPr>
      <w:r>
        <w:t>Hướng dẫn tích hợp OJS, website, hệ thống quản lý nghiên cứu hoặc API khi điều kiện kỹ thuật cho phép.</w:t>
      </w:r>
    </w:p>
    <w:p w14:paraId="7E081E09" w14:textId="77777777" w:rsidR="00B07E69" w:rsidRDefault="00000000">
      <w:pPr>
        <w:pStyle w:val="ListBullet"/>
        <w:spacing w:after="40"/>
      </w:pPr>
      <w:r>
        <w:t>Hướng dẫn lựa chọn mô hình AI/LLM phù hợp với yêu cầu bảo mật và chi phí.</w:t>
      </w:r>
    </w:p>
    <w:p w14:paraId="187535E3" w14:textId="77777777" w:rsidR="00B07E69" w:rsidRDefault="00000000">
      <w:pPr>
        <w:pStyle w:val="ListBullet"/>
        <w:spacing w:after="40"/>
      </w:pPr>
      <w:r>
        <w:t>Hướng dẫn triển khai pilot, thu thập phản hồi và đánh giá KPI.</w:t>
      </w:r>
    </w:p>
    <w:p w14:paraId="63A0FE2F" w14:textId="77777777" w:rsidR="00B07E69" w:rsidRDefault="00000000">
      <w:pPr>
        <w:pBdr>
          <w:bottom w:val="single" w:sz="8" w:space="1" w:color="9BC2E6"/>
        </w:pBdr>
        <w:spacing w:before="140" w:after="80"/>
      </w:pPr>
      <w:r>
        <w:rPr>
          <w:b/>
          <w:color w:val="123B5D"/>
          <w:sz w:val="28"/>
        </w:rPr>
        <w:t>9. KPI KỲ VỌNG SAU PILOT 3–6 THÁNG</w:t>
      </w:r>
    </w:p>
    <w:tbl>
      <w:tblPr>
        <w:tblW w:w="0" w:type="auto"/>
        <w:jc w:val="center"/>
        <w:tblLook w:val="04A0" w:firstRow="1" w:lastRow="0" w:firstColumn="1" w:lastColumn="0" w:noHBand="0" w:noVBand="1"/>
      </w:tblPr>
      <w:tblGrid>
        <w:gridCol w:w="5141"/>
        <w:gridCol w:w="5141"/>
      </w:tblGrid>
      <w:tr w:rsidR="00B07E69" w14:paraId="6C4F4E80" w14:textId="77777777">
        <w:trPr>
          <w:cantSplit/>
          <w:jc w:val="center"/>
        </w:trPr>
        <w:tc>
          <w:tcPr>
            <w:tcW w:w="5141" w:type="dxa"/>
            <w:tcBorders>
              <w:top w:val="single" w:sz="6" w:space="0" w:color="D6E4F0"/>
              <w:left w:val="single" w:sz="6" w:space="0" w:color="D6E4F0"/>
              <w:bottom w:val="single" w:sz="6" w:space="0" w:color="D6E4F0"/>
              <w:right w:val="single" w:sz="6" w:space="0" w:color="D6E4F0"/>
            </w:tcBorders>
            <w:shd w:val="clear" w:color="auto" w:fill="EEF5FA"/>
            <w:tcMar>
              <w:top w:w="90" w:type="dxa"/>
              <w:left w:w="100" w:type="dxa"/>
              <w:bottom w:w="90" w:type="dxa"/>
              <w:right w:w="100" w:type="dxa"/>
            </w:tcMar>
          </w:tcPr>
          <w:p w14:paraId="32443E2C" w14:textId="77777777" w:rsidR="00B07E69" w:rsidRDefault="00000000">
            <w:r>
              <w:rPr>
                <w:b/>
                <w:color w:val="1F4E79"/>
                <w:sz w:val="18"/>
              </w:rPr>
              <w:t>Thời gian xử lý tác vụ biên tập/tra cứu lặp lại</w:t>
            </w:r>
          </w:p>
        </w:tc>
        <w:tc>
          <w:tcPr>
            <w:tcW w:w="5141" w:type="dxa"/>
            <w:tcBorders>
              <w:top w:val="single" w:sz="6" w:space="0" w:color="D6E4F0"/>
              <w:left w:val="single" w:sz="6" w:space="0" w:color="D6E4F0"/>
              <w:bottom w:val="single" w:sz="6" w:space="0" w:color="D6E4F0"/>
              <w:right w:val="single" w:sz="6" w:space="0" w:color="D6E4F0"/>
            </w:tcBorders>
            <w:shd w:val="clear" w:color="auto" w:fill="FFFFFF"/>
            <w:tcMar>
              <w:top w:w="90" w:type="dxa"/>
              <w:left w:w="100" w:type="dxa"/>
              <w:bottom w:w="90" w:type="dxa"/>
              <w:right w:w="100" w:type="dxa"/>
            </w:tcMar>
          </w:tcPr>
          <w:p w14:paraId="7F11E370" w14:textId="77777777" w:rsidR="00B07E69" w:rsidRDefault="00000000">
            <w:r>
              <w:rPr>
                <w:color w:val="282828"/>
                <w:sz w:val="18"/>
              </w:rPr>
              <w:t>Giảm 30–50% ở các workflow phù hợp</w:t>
            </w:r>
          </w:p>
        </w:tc>
      </w:tr>
      <w:tr w:rsidR="00B07E69" w14:paraId="1640663F" w14:textId="77777777">
        <w:trPr>
          <w:cantSplit/>
          <w:jc w:val="center"/>
        </w:trPr>
        <w:tc>
          <w:tcPr>
            <w:tcW w:w="5141" w:type="dxa"/>
            <w:tcBorders>
              <w:top w:val="single" w:sz="6" w:space="0" w:color="D6E4F0"/>
              <w:left w:val="single" w:sz="6" w:space="0" w:color="D6E4F0"/>
              <w:bottom w:val="single" w:sz="6" w:space="0" w:color="D6E4F0"/>
              <w:right w:val="single" w:sz="6" w:space="0" w:color="D6E4F0"/>
            </w:tcBorders>
            <w:shd w:val="clear" w:color="auto" w:fill="EEF5FA"/>
            <w:tcMar>
              <w:top w:w="90" w:type="dxa"/>
              <w:left w:w="100" w:type="dxa"/>
              <w:bottom w:w="90" w:type="dxa"/>
              <w:right w:w="100" w:type="dxa"/>
            </w:tcMar>
          </w:tcPr>
          <w:p w14:paraId="3983666F" w14:textId="77777777" w:rsidR="00B07E69" w:rsidRDefault="00000000">
            <w:r>
              <w:rPr>
                <w:b/>
                <w:color w:val="1F4E79"/>
                <w:sz w:val="18"/>
              </w:rPr>
              <w:t>Tra cứu quy định và tài liệu nghiệp vụ</w:t>
            </w:r>
          </w:p>
        </w:tc>
        <w:tc>
          <w:tcPr>
            <w:tcW w:w="5141" w:type="dxa"/>
            <w:tcBorders>
              <w:top w:val="single" w:sz="6" w:space="0" w:color="D6E4F0"/>
              <w:left w:val="single" w:sz="6" w:space="0" w:color="D6E4F0"/>
              <w:bottom w:val="single" w:sz="6" w:space="0" w:color="D6E4F0"/>
              <w:right w:val="single" w:sz="6" w:space="0" w:color="D6E4F0"/>
            </w:tcBorders>
            <w:shd w:val="clear" w:color="auto" w:fill="FFFFFF"/>
            <w:tcMar>
              <w:top w:w="90" w:type="dxa"/>
              <w:left w:w="100" w:type="dxa"/>
              <w:bottom w:w="90" w:type="dxa"/>
              <w:right w:w="100" w:type="dxa"/>
            </w:tcMar>
          </w:tcPr>
          <w:p w14:paraId="00FD7364" w14:textId="77777777" w:rsidR="00B07E69" w:rsidRDefault="00000000">
            <w:r>
              <w:rPr>
                <w:color w:val="282828"/>
                <w:sz w:val="18"/>
              </w:rPr>
              <w:t>Rút ngắn đáng kể; trả lời có nguồn từ Knowledge Base</w:t>
            </w:r>
          </w:p>
        </w:tc>
      </w:tr>
      <w:tr w:rsidR="00B07E69" w14:paraId="5EE27CEC" w14:textId="77777777">
        <w:trPr>
          <w:cantSplit/>
          <w:jc w:val="center"/>
        </w:trPr>
        <w:tc>
          <w:tcPr>
            <w:tcW w:w="5141" w:type="dxa"/>
            <w:tcBorders>
              <w:top w:val="single" w:sz="6" w:space="0" w:color="D6E4F0"/>
              <w:left w:val="single" w:sz="6" w:space="0" w:color="D6E4F0"/>
              <w:bottom w:val="single" w:sz="6" w:space="0" w:color="D6E4F0"/>
              <w:right w:val="single" w:sz="6" w:space="0" w:color="D6E4F0"/>
            </w:tcBorders>
            <w:shd w:val="clear" w:color="auto" w:fill="EEF5FA"/>
            <w:tcMar>
              <w:top w:w="90" w:type="dxa"/>
              <w:left w:w="100" w:type="dxa"/>
              <w:bottom w:w="90" w:type="dxa"/>
              <w:right w:w="100" w:type="dxa"/>
            </w:tcMar>
          </w:tcPr>
          <w:p w14:paraId="3F9F4B17" w14:textId="77777777" w:rsidR="00B07E69" w:rsidRDefault="00000000">
            <w:r>
              <w:rPr>
                <w:b/>
                <w:color w:val="1F4E79"/>
                <w:sz w:val="18"/>
              </w:rPr>
              <w:t>Theo dõi bản thảo/đề tài</w:t>
            </w:r>
          </w:p>
        </w:tc>
        <w:tc>
          <w:tcPr>
            <w:tcW w:w="5141" w:type="dxa"/>
            <w:tcBorders>
              <w:top w:val="single" w:sz="6" w:space="0" w:color="D6E4F0"/>
              <w:left w:val="single" w:sz="6" w:space="0" w:color="D6E4F0"/>
              <w:bottom w:val="single" w:sz="6" w:space="0" w:color="D6E4F0"/>
              <w:right w:val="single" w:sz="6" w:space="0" w:color="D6E4F0"/>
            </w:tcBorders>
            <w:shd w:val="clear" w:color="auto" w:fill="FFFFFF"/>
            <w:tcMar>
              <w:top w:w="90" w:type="dxa"/>
              <w:left w:w="100" w:type="dxa"/>
              <w:bottom w:w="90" w:type="dxa"/>
              <w:right w:w="100" w:type="dxa"/>
            </w:tcMar>
          </w:tcPr>
          <w:p w14:paraId="5D108C48" w14:textId="77777777" w:rsidR="00B07E69" w:rsidRDefault="00000000">
            <w:r>
              <w:rPr>
                <w:color w:val="282828"/>
                <w:sz w:val="18"/>
              </w:rPr>
              <w:t>Tăng khả năng cảnh báo trạng thái và trễ hạn</w:t>
            </w:r>
          </w:p>
        </w:tc>
      </w:tr>
      <w:tr w:rsidR="00B07E69" w14:paraId="108D1B45" w14:textId="77777777">
        <w:trPr>
          <w:cantSplit/>
          <w:jc w:val="center"/>
        </w:trPr>
        <w:tc>
          <w:tcPr>
            <w:tcW w:w="5141" w:type="dxa"/>
            <w:tcBorders>
              <w:top w:val="single" w:sz="6" w:space="0" w:color="D6E4F0"/>
              <w:left w:val="single" w:sz="6" w:space="0" w:color="D6E4F0"/>
              <w:bottom w:val="single" w:sz="6" w:space="0" w:color="D6E4F0"/>
              <w:right w:val="single" w:sz="6" w:space="0" w:color="D6E4F0"/>
            </w:tcBorders>
            <w:shd w:val="clear" w:color="auto" w:fill="EEF5FA"/>
            <w:tcMar>
              <w:top w:w="90" w:type="dxa"/>
              <w:left w:w="100" w:type="dxa"/>
              <w:bottom w:w="90" w:type="dxa"/>
              <w:right w:w="100" w:type="dxa"/>
            </w:tcMar>
          </w:tcPr>
          <w:p w14:paraId="31DF509D" w14:textId="77777777" w:rsidR="00B07E69" w:rsidRDefault="00000000">
            <w:r>
              <w:rPr>
                <w:b/>
                <w:color w:val="1F4E79"/>
                <w:sz w:val="18"/>
              </w:rPr>
              <w:t>Chuẩn hóa metadata/báo cáo</w:t>
            </w:r>
          </w:p>
        </w:tc>
        <w:tc>
          <w:tcPr>
            <w:tcW w:w="5141" w:type="dxa"/>
            <w:tcBorders>
              <w:top w:val="single" w:sz="6" w:space="0" w:color="D6E4F0"/>
              <w:left w:val="single" w:sz="6" w:space="0" w:color="D6E4F0"/>
              <w:bottom w:val="single" w:sz="6" w:space="0" w:color="D6E4F0"/>
              <w:right w:val="single" w:sz="6" w:space="0" w:color="D6E4F0"/>
            </w:tcBorders>
            <w:shd w:val="clear" w:color="auto" w:fill="FFFFFF"/>
            <w:tcMar>
              <w:top w:w="90" w:type="dxa"/>
              <w:left w:w="100" w:type="dxa"/>
              <w:bottom w:w="90" w:type="dxa"/>
              <w:right w:w="100" w:type="dxa"/>
            </w:tcMar>
          </w:tcPr>
          <w:p w14:paraId="5F245992" w14:textId="77777777" w:rsidR="00B07E69" w:rsidRDefault="00000000">
            <w:r>
              <w:rPr>
                <w:color w:val="282828"/>
                <w:sz w:val="18"/>
              </w:rPr>
              <w:t>Tăng tính nhất quán, giảm thao tác nhập/tổng hợp thủ công</w:t>
            </w:r>
          </w:p>
        </w:tc>
      </w:tr>
      <w:tr w:rsidR="00B07E69" w14:paraId="7518F1D0" w14:textId="77777777">
        <w:trPr>
          <w:cantSplit/>
          <w:jc w:val="center"/>
        </w:trPr>
        <w:tc>
          <w:tcPr>
            <w:tcW w:w="5141" w:type="dxa"/>
            <w:tcBorders>
              <w:top w:val="single" w:sz="6" w:space="0" w:color="D6E4F0"/>
              <w:left w:val="single" w:sz="6" w:space="0" w:color="D6E4F0"/>
              <w:bottom w:val="single" w:sz="6" w:space="0" w:color="D6E4F0"/>
              <w:right w:val="single" w:sz="6" w:space="0" w:color="D6E4F0"/>
            </w:tcBorders>
            <w:shd w:val="clear" w:color="auto" w:fill="EEF5FA"/>
            <w:tcMar>
              <w:top w:w="90" w:type="dxa"/>
              <w:left w:w="100" w:type="dxa"/>
              <w:bottom w:w="90" w:type="dxa"/>
              <w:right w:w="100" w:type="dxa"/>
            </w:tcMar>
          </w:tcPr>
          <w:p w14:paraId="105BE8C1" w14:textId="77777777" w:rsidR="00B07E69" w:rsidRDefault="00000000">
            <w:r>
              <w:rPr>
                <w:b/>
                <w:color w:val="1F4E79"/>
                <w:sz w:val="18"/>
              </w:rPr>
              <w:t>Research Intelligence</w:t>
            </w:r>
          </w:p>
        </w:tc>
        <w:tc>
          <w:tcPr>
            <w:tcW w:w="5141" w:type="dxa"/>
            <w:tcBorders>
              <w:top w:val="single" w:sz="6" w:space="0" w:color="D6E4F0"/>
              <w:left w:val="single" w:sz="6" w:space="0" w:color="D6E4F0"/>
              <w:bottom w:val="single" w:sz="6" w:space="0" w:color="D6E4F0"/>
              <w:right w:val="single" w:sz="6" w:space="0" w:color="D6E4F0"/>
            </w:tcBorders>
            <w:shd w:val="clear" w:color="auto" w:fill="FFFFFF"/>
            <w:tcMar>
              <w:top w:w="90" w:type="dxa"/>
              <w:left w:w="100" w:type="dxa"/>
              <w:bottom w:w="90" w:type="dxa"/>
              <w:right w:w="100" w:type="dxa"/>
            </w:tcMar>
          </w:tcPr>
          <w:p w14:paraId="30FD00EB" w14:textId="77777777" w:rsidR="00B07E69" w:rsidRDefault="00000000">
            <w:r>
              <w:rPr>
                <w:color w:val="282828"/>
                <w:sz w:val="18"/>
              </w:rPr>
              <w:t>Có dashboard phục vụ lãnh đạo và báo cáo định kỳ</w:t>
            </w:r>
          </w:p>
        </w:tc>
      </w:tr>
      <w:tr w:rsidR="00B07E69" w14:paraId="06BA5C92" w14:textId="77777777">
        <w:trPr>
          <w:cantSplit/>
          <w:jc w:val="center"/>
        </w:trPr>
        <w:tc>
          <w:tcPr>
            <w:tcW w:w="5141" w:type="dxa"/>
            <w:tcBorders>
              <w:top w:val="single" w:sz="6" w:space="0" w:color="D6E4F0"/>
              <w:left w:val="single" w:sz="6" w:space="0" w:color="D6E4F0"/>
              <w:bottom w:val="single" w:sz="6" w:space="0" w:color="D6E4F0"/>
              <w:right w:val="single" w:sz="6" w:space="0" w:color="D6E4F0"/>
            </w:tcBorders>
            <w:shd w:val="clear" w:color="auto" w:fill="EEF5FA"/>
            <w:tcMar>
              <w:top w:w="90" w:type="dxa"/>
              <w:left w:w="100" w:type="dxa"/>
              <w:bottom w:w="90" w:type="dxa"/>
              <w:right w:w="100" w:type="dxa"/>
            </w:tcMar>
          </w:tcPr>
          <w:p w14:paraId="5901AC7A" w14:textId="77777777" w:rsidR="00B07E69" w:rsidRDefault="00000000">
            <w:r>
              <w:rPr>
                <w:b/>
                <w:color w:val="1F4E79"/>
                <w:sz w:val="18"/>
              </w:rPr>
              <w:t>AI workflow đưa vào pilot</w:t>
            </w:r>
          </w:p>
        </w:tc>
        <w:tc>
          <w:tcPr>
            <w:tcW w:w="5141" w:type="dxa"/>
            <w:tcBorders>
              <w:top w:val="single" w:sz="6" w:space="0" w:color="D6E4F0"/>
              <w:left w:val="single" w:sz="6" w:space="0" w:color="D6E4F0"/>
              <w:bottom w:val="single" w:sz="6" w:space="0" w:color="D6E4F0"/>
              <w:right w:val="single" w:sz="6" w:space="0" w:color="D6E4F0"/>
            </w:tcBorders>
            <w:shd w:val="clear" w:color="auto" w:fill="FFFFFF"/>
            <w:tcMar>
              <w:top w:w="90" w:type="dxa"/>
              <w:left w:w="100" w:type="dxa"/>
              <w:bottom w:w="90" w:type="dxa"/>
              <w:right w:w="100" w:type="dxa"/>
            </w:tcMar>
          </w:tcPr>
          <w:p w14:paraId="30429E29" w14:textId="77777777" w:rsidR="00B07E69" w:rsidRDefault="00000000">
            <w:r>
              <w:rPr>
                <w:color w:val="282828"/>
                <w:sz w:val="18"/>
              </w:rPr>
              <w:t>Tối thiểu 2–4 workflow/đơn vị</w:t>
            </w:r>
          </w:p>
        </w:tc>
      </w:tr>
    </w:tbl>
    <w:p w14:paraId="367E0011" w14:textId="77777777" w:rsidR="00B07E69" w:rsidRDefault="00000000">
      <w:pPr>
        <w:pBdr>
          <w:bottom w:val="single" w:sz="8" w:space="1" w:color="9BC2E6"/>
        </w:pBdr>
        <w:spacing w:before="140" w:after="80"/>
      </w:pPr>
      <w:r>
        <w:rPr>
          <w:b/>
          <w:color w:val="123B5D"/>
          <w:sz w:val="28"/>
        </w:rPr>
        <w:t>10. DỮ LIỆU/HỌC LIỆU KHUYẾN KHÍCH MANG THEO</w:t>
      </w:r>
    </w:p>
    <w:p w14:paraId="1AD55A67" w14:textId="77777777" w:rsidR="00B07E69" w:rsidRDefault="00000000">
      <w:pPr>
        <w:pStyle w:val="ListBullet"/>
        <w:spacing w:after="40"/>
      </w:pPr>
      <w:r>
        <w:t>Quy định tạp chí, Author Guidelines, reviewer form/checklist, quy trình biên tập, mẫu email và metadata.</w:t>
      </w:r>
    </w:p>
    <w:p w14:paraId="05F9ED2D" w14:textId="77777777" w:rsidR="00B07E69" w:rsidRDefault="00000000">
      <w:pPr>
        <w:pStyle w:val="ListBullet"/>
        <w:spacing w:after="40"/>
      </w:pPr>
      <w:r>
        <w:t>Một số bản thảo hoặc dữ liệu mô phỏng đã được phép sử dụng và ẩn danh phù hợp.</w:t>
      </w:r>
    </w:p>
    <w:p w14:paraId="600C7CF6" w14:textId="77777777" w:rsidR="00B07E69" w:rsidRDefault="00000000">
      <w:pPr>
        <w:pStyle w:val="ListBullet"/>
        <w:spacing w:after="40"/>
      </w:pPr>
      <w:r>
        <w:t>Quy chế quản lý khoa học, biểu mẫu đề tài, báo cáo tiến độ/nghiệm thu.</w:t>
      </w:r>
    </w:p>
    <w:p w14:paraId="5A22CA40" w14:textId="77777777" w:rsidR="00B07E69" w:rsidRDefault="00000000">
      <w:pPr>
        <w:pStyle w:val="ListBullet"/>
        <w:spacing w:after="40"/>
      </w:pPr>
      <w:r>
        <w:t>Danh mục đề tài, công bố, hồ sơ nhà khoa học hoặc dữ liệu mẫu đã được phép sử dụng.</w:t>
      </w:r>
    </w:p>
    <w:p w14:paraId="03B5CDC6" w14:textId="77777777" w:rsidR="00B07E69" w:rsidRDefault="00000000">
      <w:pPr>
        <w:pStyle w:val="ListBullet"/>
        <w:spacing w:after="40"/>
      </w:pPr>
      <w:r>
        <w:t>Các báo cáo KPI, thống kê nghiên cứu hoặc dashboard hiện có.</w:t>
      </w:r>
    </w:p>
    <w:p w14:paraId="70A3D435" w14:textId="77777777" w:rsidR="00B07E69" w:rsidRDefault="00000000">
      <w:pPr>
        <w:pBdr>
          <w:bottom w:val="single" w:sz="8" w:space="1" w:color="9BC2E6"/>
        </w:pBdr>
        <w:spacing w:before="140" w:after="80"/>
      </w:pPr>
      <w:r>
        <w:rPr>
          <w:b/>
          <w:color w:val="123B5D"/>
          <w:sz w:val="28"/>
        </w:rPr>
        <w:t>11. LỘ TRÌNH SAU KHÓA TẬP HUẤN</w:t>
      </w:r>
    </w:p>
    <w:tbl>
      <w:tblPr>
        <w:tblW w:w="0" w:type="auto"/>
        <w:jc w:val="center"/>
        <w:tblLook w:val="04A0" w:firstRow="1" w:lastRow="0" w:firstColumn="1" w:lastColumn="0" w:noHBand="0" w:noVBand="1"/>
      </w:tblPr>
      <w:tblGrid>
        <w:gridCol w:w="2056"/>
        <w:gridCol w:w="2056"/>
        <w:gridCol w:w="2056"/>
        <w:gridCol w:w="2056"/>
        <w:gridCol w:w="2056"/>
      </w:tblGrid>
      <w:tr w:rsidR="00B07E69" w14:paraId="3A67507E" w14:textId="77777777">
        <w:trPr>
          <w:cantSplit/>
          <w:jc w:val="center"/>
        </w:trPr>
        <w:tc>
          <w:tcPr>
            <w:tcW w:w="2056" w:type="dxa"/>
            <w:tcBorders>
              <w:top w:val="single" w:sz="6" w:space="0" w:color="9CC2E5"/>
              <w:left w:val="single" w:sz="6" w:space="0" w:color="9CC2E5"/>
              <w:bottom w:val="single" w:sz="6" w:space="0" w:color="9CC2E5"/>
              <w:right w:val="single" w:sz="6" w:space="0" w:color="9CC2E5"/>
            </w:tcBorders>
            <w:shd w:val="clear" w:color="auto" w:fill="EAF3F8"/>
            <w:tcMar>
              <w:top w:w="120" w:type="dxa"/>
              <w:left w:w="120" w:type="dxa"/>
              <w:bottom w:w="120" w:type="dxa"/>
              <w:right w:w="120" w:type="dxa"/>
            </w:tcMar>
            <w:vAlign w:val="center"/>
          </w:tcPr>
          <w:p w14:paraId="5810E6B2" w14:textId="77777777" w:rsidR="00B07E69" w:rsidRDefault="00000000">
            <w:pPr>
              <w:jc w:val="center"/>
            </w:pPr>
            <w:r>
              <w:rPr>
                <w:b/>
                <w:color w:val="1F4E79"/>
                <w:sz w:val="18"/>
              </w:rPr>
              <w:lastRenderedPageBreak/>
              <w:t>B1</w:t>
            </w:r>
            <w:r>
              <w:rPr>
                <w:b/>
                <w:color w:val="1F4E79"/>
                <w:sz w:val="18"/>
              </w:rPr>
              <w:br/>
            </w:r>
            <w:r>
              <w:rPr>
                <w:b/>
                <w:color w:val="212121"/>
              </w:rPr>
              <w:t>Training</w:t>
            </w:r>
          </w:p>
        </w:tc>
        <w:tc>
          <w:tcPr>
            <w:tcW w:w="2056" w:type="dxa"/>
            <w:tcBorders>
              <w:top w:val="single" w:sz="6" w:space="0" w:color="9CC2E5"/>
              <w:left w:val="single" w:sz="6" w:space="0" w:color="9CC2E5"/>
              <w:bottom w:val="single" w:sz="6" w:space="0" w:color="9CC2E5"/>
              <w:right w:val="single" w:sz="6" w:space="0" w:color="9CC2E5"/>
            </w:tcBorders>
            <w:shd w:val="clear" w:color="auto" w:fill="EAF3F8"/>
            <w:tcMar>
              <w:top w:w="120" w:type="dxa"/>
              <w:left w:w="120" w:type="dxa"/>
              <w:bottom w:w="120" w:type="dxa"/>
              <w:right w:w="120" w:type="dxa"/>
            </w:tcMar>
            <w:vAlign w:val="center"/>
          </w:tcPr>
          <w:p w14:paraId="1B6F14CE" w14:textId="77777777" w:rsidR="00B07E69" w:rsidRDefault="00000000">
            <w:pPr>
              <w:jc w:val="center"/>
            </w:pPr>
            <w:r>
              <w:rPr>
                <w:b/>
                <w:color w:val="1F4E79"/>
                <w:sz w:val="18"/>
              </w:rPr>
              <w:t>B2</w:t>
            </w:r>
            <w:r>
              <w:rPr>
                <w:b/>
                <w:color w:val="1F4E79"/>
                <w:sz w:val="18"/>
              </w:rPr>
              <w:br/>
            </w:r>
            <w:r>
              <w:rPr>
                <w:b/>
                <w:color w:val="212121"/>
              </w:rPr>
              <w:t>Software Transfer</w:t>
            </w:r>
          </w:p>
        </w:tc>
        <w:tc>
          <w:tcPr>
            <w:tcW w:w="2056" w:type="dxa"/>
            <w:tcBorders>
              <w:top w:val="single" w:sz="6" w:space="0" w:color="9CC2E5"/>
              <w:left w:val="single" w:sz="6" w:space="0" w:color="9CC2E5"/>
              <w:bottom w:val="single" w:sz="6" w:space="0" w:color="9CC2E5"/>
              <w:right w:val="single" w:sz="6" w:space="0" w:color="9CC2E5"/>
            </w:tcBorders>
            <w:shd w:val="clear" w:color="auto" w:fill="EAF3F8"/>
            <w:tcMar>
              <w:top w:w="120" w:type="dxa"/>
              <w:left w:w="120" w:type="dxa"/>
              <w:bottom w:w="120" w:type="dxa"/>
              <w:right w:w="120" w:type="dxa"/>
            </w:tcMar>
            <w:vAlign w:val="center"/>
          </w:tcPr>
          <w:p w14:paraId="0F7DEA05" w14:textId="77777777" w:rsidR="00B07E69" w:rsidRDefault="00000000">
            <w:pPr>
              <w:jc w:val="center"/>
            </w:pPr>
            <w:r>
              <w:rPr>
                <w:b/>
                <w:color w:val="1F4E79"/>
                <w:sz w:val="18"/>
              </w:rPr>
              <w:t>B3</w:t>
            </w:r>
            <w:r>
              <w:rPr>
                <w:b/>
                <w:color w:val="1F4E79"/>
                <w:sz w:val="18"/>
              </w:rPr>
              <w:br/>
            </w:r>
            <w:r>
              <w:rPr>
                <w:b/>
                <w:color w:val="212121"/>
              </w:rPr>
              <w:t>Knowledge Base</w:t>
            </w:r>
          </w:p>
        </w:tc>
        <w:tc>
          <w:tcPr>
            <w:tcW w:w="2056" w:type="dxa"/>
            <w:tcBorders>
              <w:top w:val="single" w:sz="6" w:space="0" w:color="9CC2E5"/>
              <w:left w:val="single" w:sz="6" w:space="0" w:color="9CC2E5"/>
              <w:bottom w:val="single" w:sz="6" w:space="0" w:color="9CC2E5"/>
              <w:right w:val="single" w:sz="6" w:space="0" w:color="9CC2E5"/>
            </w:tcBorders>
            <w:shd w:val="clear" w:color="auto" w:fill="EAF3F8"/>
            <w:tcMar>
              <w:top w:w="120" w:type="dxa"/>
              <w:left w:w="120" w:type="dxa"/>
              <w:bottom w:w="120" w:type="dxa"/>
              <w:right w:w="120" w:type="dxa"/>
            </w:tcMar>
            <w:vAlign w:val="center"/>
          </w:tcPr>
          <w:p w14:paraId="6C878AB8" w14:textId="77777777" w:rsidR="00B07E69" w:rsidRDefault="00000000">
            <w:pPr>
              <w:jc w:val="center"/>
            </w:pPr>
            <w:r>
              <w:rPr>
                <w:b/>
                <w:color w:val="1F4E79"/>
                <w:sz w:val="18"/>
              </w:rPr>
              <w:t>B4</w:t>
            </w:r>
            <w:r>
              <w:rPr>
                <w:b/>
                <w:color w:val="1F4E79"/>
                <w:sz w:val="18"/>
              </w:rPr>
              <w:br/>
            </w:r>
            <w:r>
              <w:rPr>
                <w:b/>
                <w:color w:val="212121"/>
              </w:rPr>
              <w:t>Pilot</w:t>
            </w:r>
          </w:p>
        </w:tc>
        <w:tc>
          <w:tcPr>
            <w:tcW w:w="2056" w:type="dxa"/>
            <w:tcBorders>
              <w:top w:val="single" w:sz="6" w:space="0" w:color="9CC2E5"/>
              <w:left w:val="single" w:sz="6" w:space="0" w:color="9CC2E5"/>
              <w:bottom w:val="single" w:sz="6" w:space="0" w:color="9CC2E5"/>
              <w:right w:val="single" w:sz="6" w:space="0" w:color="9CC2E5"/>
            </w:tcBorders>
            <w:shd w:val="clear" w:color="auto" w:fill="EAF3F8"/>
            <w:tcMar>
              <w:top w:w="120" w:type="dxa"/>
              <w:left w:w="120" w:type="dxa"/>
              <w:bottom w:w="120" w:type="dxa"/>
              <w:right w:w="120" w:type="dxa"/>
            </w:tcMar>
            <w:vAlign w:val="center"/>
          </w:tcPr>
          <w:p w14:paraId="26E1AAEF" w14:textId="77777777" w:rsidR="00B07E69" w:rsidRDefault="00000000">
            <w:pPr>
              <w:jc w:val="center"/>
            </w:pPr>
            <w:r>
              <w:rPr>
                <w:b/>
                <w:color w:val="1F4E79"/>
                <w:sz w:val="18"/>
              </w:rPr>
              <w:t>B5</w:t>
            </w:r>
            <w:r>
              <w:rPr>
                <w:b/>
                <w:color w:val="1F4E79"/>
                <w:sz w:val="18"/>
              </w:rPr>
              <w:br/>
            </w:r>
            <w:r>
              <w:rPr>
                <w:b/>
                <w:color w:val="212121"/>
              </w:rPr>
              <w:t>KPI &amp; Scale-up</w:t>
            </w:r>
          </w:p>
        </w:tc>
      </w:tr>
    </w:tbl>
    <w:p w14:paraId="2887B80F" w14:textId="77777777" w:rsidR="00B07E69" w:rsidRDefault="00000000">
      <w:pPr>
        <w:spacing w:after="140"/>
      </w:pPr>
      <w:r>
        <w:rPr>
          <w:b/>
          <w:color w:val="123B5D"/>
        </w:rPr>
        <w:t>Mục tiêu cuối cùng là hình thành mô hình “AI-Powered Scientific Publishing &amp; Research Management”, trong đó AI giúp tăng tốc xử lý, chuẩn hóa dữ liệu, hỗ trợ ra quyết định và mở rộng năng lực phục vụ; mọi quyết định học thuật, phản biện, xuất bản và quản trị nghiên cứu quan trọng vẫn được kiểm soát bởi con người.</w:t>
      </w:r>
    </w:p>
    <w:p w14:paraId="79ACD975" w14:textId="77777777" w:rsidR="00B07E69" w:rsidRDefault="00000000">
      <w:pPr>
        <w:spacing w:after="60"/>
        <w:jc w:val="center"/>
      </w:pPr>
      <w:r>
        <w:rPr>
          <w:b/>
          <w:color w:val="333333"/>
        </w:rPr>
        <w:t>Nhà trường trân trọng kính mời Quý đơn vị quan tâm và cử cán bộ phù hợp tham dự chương trình.</w:t>
      </w:r>
    </w:p>
    <w:p w14:paraId="771F5EAD" w14:textId="77777777" w:rsidR="00B07E69" w:rsidRDefault="00000000">
      <w:pPr>
        <w:spacing w:after="0"/>
        <w:jc w:val="center"/>
      </w:pPr>
      <w:r>
        <w:rPr>
          <w:b/>
          <w:color w:val="1F4E79"/>
          <w:sz w:val="24"/>
        </w:rPr>
        <w:t>TRÂN TRỌNG KÍNH MỜI</w:t>
      </w:r>
    </w:p>
    <w:sectPr w:rsidR="00B07E69" w:rsidSect="00034616">
      <w:headerReference w:type="default" r:id="rId8"/>
      <w:footerReference w:type="default" r:id="rId9"/>
      <w:pgSz w:w="12240" w:h="15840"/>
      <w:pgMar w:top="792" w:right="979" w:bottom="792" w:left="97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02FECC" w14:textId="77777777" w:rsidR="00AD7E63" w:rsidRDefault="00AD7E63">
      <w:pPr>
        <w:spacing w:after="0" w:line="240" w:lineRule="auto"/>
      </w:pPr>
      <w:r>
        <w:separator/>
      </w:r>
    </w:p>
  </w:endnote>
  <w:endnote w:type="continuationSeparator" w:id="0">
    <w:p w14:paraId="78A749B9" w14:textId="77777777" w:rsidR="00AD7E63" w:rsidRDefault="00AD7E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715048"/>
      <w:docPartObj>
        <w:docPartGallery w:val="Page Numbers (Bottom of Page)"/>
        <w:docPartUnique/>
      </w:docPartObj>
    </w:sdtPr>
    <w:sdtEndPr>
      <w:rPr>
        <w:noProof/>
      </w:rPr>
    </w:sdtEndPr>
    <w:sdtContent>
      <w:p w14:paraId="203120B1" w14:textId="1064C153" w:rsidR="005E427F" w:rsidRDefault="005E427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27CE717" w14:textId="25754DA9" w:rsidR="00B07E69" w:rsidRDefault="00B07E69">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4D46AB" w14:textId="77777777" w:rsidR="00AD7E63" w:rsidRDefault="00AD7E63">
      <w:pPr>
        <w:spacing w:after="0" w:line="240" w:lineRule="auto"/>
      </w:pPr>
      <w:r>
        <w:separator/>
      </w:r>
    </w:p>
  </w:footnote>
  <w:footnote w:type="continuationSeparator" w:id="0">
    <w:p w14:paraId="5BE2BE5D" w14:textId="77777777" w:rsidR="00AD7E63" w:rsidRDefault="00AD7E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0C7BB" w14:textId="77777777" w:rsidR="00B07E69" w:rsidRDefault="00000000">
    <w:pPr>
      <w:pStyle w:val="Header"/>
      <w:jc w:val="center"/>
    </w:pPr>
    <w:r>
      <w:rPr>
        <w:b/>
        <w:color w:val="5A6E7D"/>
        <w:sz w:val="16"/>
      </w:rPr>
      <w:t>CHƯƠNG TRÌNH TẬP HUẤN CHUYÊN SÂU VỀ AI &amp; CHUYỂN ĐỔI SỐ</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3546889">
    <w:abstractNumId w:val="8"/>
  </w:num>
  <w:num w:numId="2" w16cid:durableId="1289705914">
    <w:abstractNumId w:val="6"/>
  </w:num>
  <w:num w:numId="3" w16cid:durableId="188564842">
    <w:abstractNumId w:val="5"/>
  </w:num>
  <w:num w:numId="4" w16cid:durableId="1982492174">
    <w:abstractNumId w:val="4"/>
  </w:num>
  <w:num w:numId="5" w16cid:durableId="37433237">
    <w:abstractNumId w:val="7"/>
  </w:num>
  <w:num w:numId="6" w16cid:durableId="804398295">
    <w:abstractNumId w:val="3"/>
  </w:num>
  <w:num w:numId="7" w16cid:durableId="460223555">
    <w:abstractNumId w:val="2"/>
  </w:num>
  <w:num w:numId="8" w16cid:durableId="578174086">
    <w:abstractNumId w:val="1"/>
  </w:num>
  <w:num w:numId="9" w16cid:durableId="13911541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E427F"/>
    <w:rsid w:val="00AA1D8D"/>
    <w:rsid w:val="00AD7E63"/>
    <w:rsid w:val="00B07E69"/>
    <w:rsid w:val="00B47730"/>
    <w:rsid w:val="00BF6BA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EFF90B"/>
  <w14:defaultImageDpi w14:val="300"/>
  <w15:docId w15:val="{2B7238AB-EB3F-4C48-A613-B00966A34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2"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140" w:after="80"/>
      <w:outlineLvl w:val="0"/>
    </w:pPr>
    <w:rPr>
      <w:rFonts w:asciiTheme="majorHAnsi" w:eastAsiaTheme="majorEastAsia" w:hAnsiTheme="majorHAnsi" w:cstheme="majorBidi"/>
      <w:b/>
      <w:bCs/>
      <w:color w:val="123B5D"/>
      <w:sz w:val="29"/>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40" w:after="80" w:line="240" w:lineRule="auto"/>
      <w:contextualSpacing/>
    </w:pPr>
    <w:rPr>
      <w:rFonts w:asciiTheme="majorHAnsi" w:eastAsiaTheme="majorEastAsia" w:hAnsiTheme="majorHAnsi" w:cstheme="majorBidi"/>
      <w:b/>
      <w:color w:val="123B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1461</Words>
  <Characters>8331</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Biz Cafe Guide</cp:lastModifiedBy>
  <cp:revision>2</cp:revision>
  <dcterms:created xsi:type="dcterms:W3CDTF">2013-12-23T23:15:00Z</dcterms:created>
  <dcterms:modified xsi:type="dcterms:W3CDTF">2026-08-22T14:13:00Z</dcterms:modified>
  <cp:category/>
</cp:coreProperties>
</file>